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9639" w:type="dxa"/>
        <w:tblInd w:w="-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10"/>
        <w:gridCol w:w="6829"/>
      </w:tblGrid>
      <w:tr w:rsidR="00C52BF7" w:rsidRPr="00A34524" w14:paraId="13E3A97E" w14:textId="77777777" w:rsidTr="00E44584">
        <w:trPr>
          <w:trHeight w:val="1115"/>
        </w:trPr>
        <w:tc>
          <w:tcPr>
            <w:tcW w:w="281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9BA4EC" w14:textId="77777777" w:rsidR="00C52BF7" w:rsidRPr="00A34524" w:rsidRDefault="00C52BF7" w:rsidP="00E44584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kern w:val="0"/>
                <w:szCs w:val="20"/>
              </w:rPr>
            </w:pPr>
            <w:r w:rsidRPr="00A34524">
              <w:rPr>
                <w:rFonts w:ascii="HY견고딕" w:eastAsia="HY견고딕" w:hAnsi="굴림" w:cs="굴림" w:hint="eastAsia"/>
                <w:b/>
                <w:bCs/>
                <w:spacing w:val="10"/>
                <w:w w:val="104"/>
                <w:kern w:val="0"/>
                <w:sz w:val="60"/>
                <w:szCs w:val="60"/>
              </w:rPr>
              <w:t>보도자</w:t>
            </w:r>
            <w:r w:rsidRPr="00A34524">
              <w:rPr>
                <w:rFonts w:ascii="HY견고딕" w:eastAsia="HY견고딕" w:hAnsi="굴림" w:cs="굴림" w:hint="eastAsia"/>
                <w:b/>
                <w:bCs/>
                <w:w w:val="104"/>
                <w:kern w:val="0"/>
                <w:sz w:val="60"/>
                <w:szCs w:val="60"/>
              </w:rPr>
              <w:t>료</w:t>
            </w:r>
          </w:p>
          <w:p w14:paraId="5712E772" w14:textId="7401452B" w:rsidR="00C52BF7" w:rsidRPr="00A34524" w:rsidRDefault="00C52BF7" w:rsidP="00E44584">
            <w:pPr>
              <w:wordWrap/>
              <w:spacing w:after="0" w:line="264" w:lineRule="auto"/>
              <w:jc w:val="center"/>
              <w:textAlignment w:val="baseline"/>
              <w:rPr>
                <w:rFonts w:ascii="함초롬바탕" w:eastAsia="굴림" w:hAnsi="굴림" w:cs="굴림"/>
                <w:kern w:val="0"/>
                <w:szCs w:val="20"/>
              </w:rPr>
            </w:pPr>
            <w:r>
              <w:rPr>
                <w:rFonts w:ascii="HCI Poppy" w:eastAsia="휴먼명조" w:hAnsi="HCI Poppy" w:cs="굴림"/>
                <w:b/>
                <w:bCs/>
                <w:w w:val="104"/>
                <w:kern w:val="0"/>
                <w:sz w:val="30"/>
                <w:szCs w:val="30"/>
              </w:rPr>
              <w:t>202</w:t>
            </w:r>
            <w:r w:rsidR="008502DA">
              <w:rPr>
                <w:rFonts w:ascii="HCI Poppy" w:eastAsia="휴먼명조" w:hAnsi="HCI Poppy" w:cs="굴림"/>
                <w:b/>
                <w:bCs/>
                <w:w w:val="104"/>
                <w:kern w:val="0"/>
                <w:sz w:val="30"/>
                <w:szCs w:val="30"/>
              </w:rPr>
              <w:t>5</w:t>
            </w:r>
            <w:r>
              <w:rPr>
                <w:rFonts w:ascii="HCI Poppy" w:eastAsia="휴먼명조" w:hAnsi="HCI Poppy" w:cs="굴림"/>
                <w:b/>
                <w:bCs/>
                <w:w w:val="104"/>
                <w:kern w:val="0"/>
                <w:sz w:val="30"/>
                <w:szCs w:val="30"/>
              </w:rPr>
              <w:t xml:space="preserve">. </w:t>
            </w:r>
            <w:r w:rsidR="00D41811">
              <w:rPr>
                <w:rFonts w:ascii="HCI Poppy" w:eastAsia="휴먼명조" w:hAnsi="HCI Poppy" w:cs="굴림"/>
                <w:b/>
                <w:bCs/>
                <w:w w:val="104"/>
                <w:kern w:val="0"/>
                <w:sz w:val="30"/>
                <w:szCs w:val="30"/>
              </w:rPr>
              <w:t>11</w:t>
            </w:r>
            <w:r w:rsidR="001026BC">
              <w:rPr>
                <w:rFonts w:ascii="HCI Poppy" w:eastAsia="휴먼명조" w:hAnsi="HCI Poppy" w:cs="굴림"/>
                <w:b/>
                <w:bCs/>
                <w:w w:val="104"/>
                <w:kern w:val="0"/>
                <w:sz w:val="30"/>
                <w:szCs w:val="30"/>
              </w:rPr>
              <w:t>.</w:t>
            </w:r>
            <w:r>
              <w:rPr>
                <w:rFonts w:ascii="HCI Poppy" w:eastAsia="휴먼명조" w:hAnsi="HCI Poppy" w:cs="굴림"/>
                <w:b/>
                <w:bCs/>
                <w:w w:val="104"/>
                <w:kern w:val="0"/>
                <w:sz w:val="30"/>
                <w:szCs w:val="30"/>
              </w:rPr>
              <w:t xml:space="preserve"> </w:t>
            </w:r>
            <w:r w:rsidR="003950D4">
              <w:rPr>
                <w:rFonts w:ascii="HCI Poppy" w:eastAsia="휴먼명조" w:hAnsi="HCI Poppy" w:cs="굴림"/>
                <w:b/>
                <w:bCs/>
                <w:w w:val="104"/>
                <w:kern w:val="0"/>
                <w:sz w:val="30"/>
                <w:szCs w:val="30"/>
              </w:rPr>
              <w:t>5</w:t>
            </w:r>
            <w:r w:rsidRPr="00A34524">
              <w:rPr>
                <w:rFonts w:ascii="HCI Poppy" w:eastAsia="휴먼명조" w:hAnsi="HCI Poppy" w:cs="굴림"/>
                <w:b/>
                <w:bCs/>
                <w:w w:val="104"/>
                <w:kern w:val="0"/>
                <w:sz w:val="30"/>
                <w:szCs w:val="30"/>
              </w:rPr>
              <w:t xml:space="preserve"> </w:t>
            </w:r>
            <w:r w:rsidR="001026BC">
              <w:rPr>
                <w:rFonts w:ascii="HCI Poppy" w:eastAsia="휴먼명조" w:hAnsi="HCI Poppy" w:cs="굴림"/>
                <w:b/>
                <w:bCs/>
                <w:w w:val="104"/>
                <w:kern w:val="0"/>
                <w:sz w:val="30"/>
                <w:szCs w:val="30"/>
              </w:rPr>
              <w:t>(</w:t>
            </w:r>
            <w:r w:rsidR="003950D4">
              <w:rPr>
                <w:rFonts w:ascii="HCI Poppy" w:eastAsia="휴먼명조" w:hAnsi="HCI Poppy" w:cs="굴림" w:hint="eastAsia"/>
                <w:b/>
                <w:bCs/>
                <w:w w:val="104"/>
                <w:kern w:val="0"/>
                <w:sz w:val="30"/>
                <w:szCs w:val="30"/>
              </w:rPr>
              <w:t>수</w:t>
            </w:r>
            <w:r w:rsidRPr="00A34524">
              <w:rPr>
                <w:rFonts w:ascii="HCI Poppy" w:eastAsia="휴먼명조" w:hAnsi="HCI Poppy" w:cs="굴림"/>
                <w:b/>
                <w:bCs/>
                <w:w w:val="104"/>
                <w:kern w:val="0"/>
                <w:sz w:val="30"/>
                <w:szCs w:val="30"/>
              </w:rPr>
              <w:t>)</w:t>
            </w:r>
          </w:p>
        </w:tc>
        <w:tc>
          <w:tcPr>
            <w:tcW w:w="682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45E80B" w14:textId="77777777" w:rsidR="00C52BF7" w:rsidRPr="00A34524" w:rsidRDefault="00C52BF7" w:rsidP="00E44584">
            <w:pPr>
              <w:wordWrap/>
              <w:spacing w:after="0" w:line="168" w:lineRule="auto"/>
              <w:jc w:val="center"/>
              <w:textAlignment w:val="baseline"/>
              <w:rPr>
                <w:rFonts w:ascii="함초롬바탕" w:eastAsia="굴림" w:hAnsi="굴림" w:cs="굴림"/>
                <w:kern w:val="0"/>
                <w:szCs w:val="20"/>
              </w:rPr>
            </w:pPr>
            <w:r w:rsidRPr="00A34524">
              <w:rPr>
                <w:rFonts w:ascii="함초롬바탕" w:eastAsia="굴림" w:hAnsi="굴림" w:cs="굴림"/>
                <w:noProof/>
                <w:kern w:val="0"/>
                <w:szCs w:val="20"/>
              </w:rPr>
              <w:drawing>
                <wp:inline distT="0" distB="0" distL="0" distR="0" wp14:anchorId="6315F0CA" wp14:editId="5BC36D6B">
                  <wp:extent cx="3131820" cy="662940"/>
                  <wp:effectExtent l="0" t="0" r="0" b="3810"/>
                  <wp:docPr id="1" name="그림 1" descr="EMB00000634311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595735336" descr="EMB00000634311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1820" cy="662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52BF7" w:rsidRPr="00A34524" w14:paraId="7BFCD609" w14:textId="77777777" w:rsidTr="00E44584">
        <w:trPr>
          <w:trHeight w:val="984"/>
        </w:trPr>
        <w:tc>
          <w:tcPr>
            <w:tcW w:w="281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FEA02CB" w14:textId="77777777" w:rsidR="00C52BF7" w:rsidRPr="00A34524" w:rsidRDefault="00C52BF7" w:rsidP="00E4458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kern w:val="0"/>
                <w:szCs w:val="20"/>
              </w:rPr>
            </w:pPr>
          </w:p>
        </w:tc>
        <w:tc>
          <w:tcPr>
            <w:tcW w:w="682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79EC2D" w14:textId="2CAC30CC" w:rsidR="00C52BF7" w:rsidRDefault="00C52BF7" w:rsidP="00E44584">
            <w:pPr>
              <w:wordWrap/>
              <w:spacing w:after="0" w:line="312" w:lineRule="auto"/>
              <w:ind w:firstLine="200"/>
              <w:jc w:val="center"/>
              <w:textAlignment w:val="baseline"/>
              <w:rPr>
                <w:rFonts w:ascii="HCI Poppy" w:eastAsia="휴먼명조" w:hAnsi="HCI Poppy" w:cs="굴림" w:hint="eastAsia"/>
                <w:color w:val="000000"/>
                <w:kern w:val="0"/>
                <w:sz w:val="26"/>
                <w:szCs w:val="26"/>
              </w:rPr>
            </w:pPr>
            <w:r w:rsidRPr="00A34524"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 xml:space="preserve">에코프로 </w:t>
            </w:r>
            <w:r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>홍보실</w:t>
            </w:r>
            <w:r w:rsidRPr="00A34524"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 xml:space="preserve"> </w:t>
            </w:r>
            <w:r w:rsidRPr="00B87596">
              <w:rPr>
                <w:rFonts w:ascii="휴먼명조" w:eastAsia="휴먼명조" w:hAnsi="한양신명조" w:cs="굴림" w:hint="eastAsia"/>
                <w:color w:val="000000"/>
                <w:kern w:val="0"/>
                <w:sz w:val="26"/>
                <w:szCs w:val="26"/>
              </w:rPr>
              <w:t xml:space="preserve">☏ </w:t>
            </w:r>
            <w:r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>02-6903-1728</w:t>
            </w:r>
            <w:r w:rsidR="005449D5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>, 1656, 1655</w:t>
            </w:r>
            <w:r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 xml:space="preserve"> </w:t>
            </w:r>
          </w:p>
          <w:p w14:paraId="336670A9" w14:textId="77777777" w:rsidR="00C52BF7" w:rsidRPr="00A34524" w:rsidRDefault="00C52BF7" w:rsidP="00E44584">
            <w:pPr>
              <w:wordWrap/>
              <w:spacing w:after="0" w:line="312" w:lineRule="auto"/>
              <w:ind w:firstLine="200"/>
              <w:jc w:val="center"/>
              <w:textAlignment w:val="baseline"/>
              <w:rPr>
                <w:rFonts w:ascii="함초롬바탕" w:eastAsia="굴림" w:hAnsi="굴림" w:cs="굴림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 w:val="26"/>
                <w:szCs w:val="26"/>
              </w:rPr>
              <w:t>서울시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 w:val="26"/>
                <w:szCs w:val="26"/>
              </w:rPr>
              <w:t>서초구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HCI Poppy" w:eastAsia="휴먼명조" w:hAnsi="HCI Poppy" w:cs="굴림" w:hint="eastAsia"/>
                <w:color w:val="000000"/>
                <w:kern w:val="0"/>
                <w:sz w:val="26"/>
                <w:szCs w:val="26"/>
              </w:rPr>
              <w:t>마방로</w:t>
            </w:r>
            <w:proofErr w:type="spellEnd"/>
            <w:r>
              <w:rPr>
                <w:rFonts w:ascii="HCI Poppy" w:eastAsia="휴먼명조" w:hAnsi="HCI Poppy" w:cs="굴림" w:hint="eastAsia"/>
                <w:color w:val="000000"/>
                <w:kern w:val="0"/>
                <w:sz w:val="26"/>
                <w:szCs w:val="26"/>
              </w:rPr>
              <w:t>6</w:t>
            </w:r>
            <w:r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>0</w:t>
            </w:r>
          </w:p>
        </w:tc>
      </w:tr>
      <w:tr w:rsidR="00C52BF7" w:rsidRPr="00A34524" w14:paraId="3AD01A0C" w14:textId="77777777" w:rsidTr="00E44584">
        <w:trPr>
          <w:trHeight w:val="350"/>
        </w:trPr>
        <w:tc>
          <w:tcPr>
            <w:tcW w:w="2810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AC24E3" w14:textId="77777777" w:rsidR="00C52BF7" w:rsidRPr="00F0123C" w:rsidRDefault="00C52BF7" w:rsidP="00E44584">
            <w:pPr>
              <w:wordWrap/>
              <w:spacing w:after="0" w:line="264" w:lineRule="auto"/>
              <w:jc w:val="right"/>
              <w:textAlignment w:val="baseline"/>
              <w:rPr>
                <w:rFonts w:ascii="함초롬바탕" w:eastAsia="굴림" w:hAnsi="굴림" w:cs="굴림"/>
                <w:b/>
                <w:bCs/>
                <w:spacing w:val="-6"/>
                <w:w w:val="97"/>
                <w:kern w:val="0"/>
                <w:sz w:val="8"/>
                <w:szCs w:val="28"/>
              </w:rPr>
            </w:pPr>
          </w:p>
        </w:tc>
        <w:tc>
          <w:tcPr>
            <w:tcW w:w="6829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0FD7A1" w14:textId="77777777" w:rsidR="00C52BF7" w:rsidRPr="00A34524" w:rsidRDefault="00C52BF7" w:rsidP="00E44584">
            <w:pPr>
              <w:spacing w:after="0" w:line="336" w:lineRule="auto"/>
              <w:textAlignment w:val="baseline"/>
              <w:rPr>
                <w:rFonts w:ascii="함초롬바탕" w:eastAsia="굴림" w:hAnsi="굴림" w:cs="굴림"/>
                <w:spacing w:val="-26"/>
                <w:kern w:val="0"/>
                <w:sz w:val="14"/>
                <w:szCs w:val="26"/>
              </w:rPr>
            </w:pPr>
          </w:p>
        </w:tc>
      </w:tr>
      <w:tr w:rsidR="00C52BF7" w:rsidRPr="00DE464C" w14:paraId="43EBDAE0" w14:textId="77777777" w:rsidTr="00E44584">
        <w:trPr>
          <w:trHeight w:val="1781"/>
        </w:trPr>
        <w:tc>
          <w:tcPr>
            <w:tcW w:w="963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E4E4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5CC9FC" w14:textId="1FC506AC" w:rsidR="00337906" w:rsidRDefault="00102611" w:rsidP="00927BFB">
            <w:pPr>
              <w:wordWrap/>
              <w:spacing w:after="0" w:line="360" w:lineRule="auto"/>
              <w:jc w:val="center"/>
              <w:textAlignment w:val="baseline"/>
              <w:rPr>
                <w:rFonts w:ascii="HY헤드라인M" w:eastAsia="HY헤드라인M" w:hAnsi="굴림" w:cs="굴림"/>
                <w:b/>
                <w:bCs/>
                <w:w w:val="96"/>
                <w:kern w:val="0"/>
                <w:sz w:val="52"/>
                <w:szCs w:val="48"/>
              </w:rPr>
            </w:pPr>
            <w:r w:rsidRPr="00102611">
              <w:rPr>
                <w:rFonts w:ascii="HY헤드라인M" w:eastAsia="HY헤드라인M" w:hAnsi="굴림" w:cs="굴림" w:hint="eastAsia"/>
                <w:b/>
                <w:bCs/>
                <w:w w:val="96"/>
                <w:kern w:val="0"/>
                <w:sz w:val="52"/>
                <w:szCs w:val="48"/>
              </w:rPr>
              <w:t>에코프로</w:t>
            </w:r>
            <w:r w:rsidR="003950D4">
              <w:rPr>
                <w:rFonts w:ascii="HY헤드라인M" w:eastAsia="HY헤드라인M" w:hAnsi="굴림" w:cs="굴림" w:hint="eastAsia"/>
                <w:b/>
                <w:bCs/>
                <w:w w:val="96"/>
                <w:kern w:val="0"/>
                <w:sz w:val="52"/>
                <w:szCs w:val="48"/>
              </w:rPr>
              <w:t>,</w:t>
            </w:r>
            <w:r w:rsidR="00B3713A">
              <w:rPr>
                <w:rFonts w:ascii="HY헤드라인M" w:eastAsia="HY헤드라인M" w:hAnsi="굴림" w:cs="굴림" w:hint="eastAsia"/>
                <w:b/>
                <w:bCs/>
                <w:w w:val="96"/>
                <w:kern w:val="0"/>
                <w:sz w:val="52"/>
                <w:szCs w:val="48"/>
              </w:rPr>
              <w:t xml:space="preserve"> </w:t>
            </w:r>
            <w:r w:rsidR="00337906">
              <w:rPr>
                <w:rFonts w:ascii="HY헤드라인M" w:eastAsia="HY헤드라인M" w:hAnsi="굴림" w:cs="굴림"/>
                <w:b/>
                <w:bCs/>
                <w:w w:val="96"/>
                <w:kern w:val="0"/>
                <w:sz w:val="52"/>
                <w:szCs w:val="48"/>
              </w:rPr>
              <w:t>4</w:t>
            </w:r>
            <w:r w:rsidR="005A35EA">
              <w:rPr>
                <w:rFonts w:ascii="HY헤드라인M" w:eastAsia="HY헤드라인M" w:hAnsi="굴림" w:cs="굴림" w:hint="eastAsia"/>
                <w:b/>
                <w:bCs/>
                <w:w w:val="96"/>
                <w:kern w:val="0"/>
                <w:sz w:val="52"/>
                <w:szCs w:val="48"/>
              </w:rPr>
              <w:t xml:space="preserve">개 </w:t>
            </w:r>
            <w:r w:rsidR="00337906">
              <w:rPr>
                <w:rFonts w:ascii="HY헤드라인M" w:eastAsia="HY헤드라인M" w:hAnsi="굴림" w:cs="굴림" w:hint="eastAsia"/>
                <w:b/>
                <w:bCs/>
                <w:w w:val="96"/>
                <w:kern w:val="0"/>
                <w:sz w:val="52"/>
                <w:szCs w:val="48"/>
              </w:rPr>
              <w:t>분기 연속 실적 성장</w:t>
            </w:r>
          </w:p>
          <w:p w14:paraId="3EE0D855" w14:textId="23737BB0" w:rsidR="00927BFB" w:rsidRPr="00B3713A" w:rsidRDefault="00337906" w:rsidP="00927BFB">
            <w:pPr>
              <w:wordWrap/>
              <w:spacing w:after="0" w:line="360" w:lineRule="auto"/>
              <w:jc w:val="center"/>
              <w:textAlignment w:val="baseline"/>
              <w:rPr>
                <w:rFonts w:ascii="HY헤드라인M" w:eastAsia="HY헤드라인M" w:hAnsi="굴림" w:cs="굴림"/>
                <w:b/>
                <w:bCs/>
                <w:w w:val="96"/>
                <w:kern w:val="0"/>
                <w:sz w:val="52"/>
                <w:szCs w:val="48"/>
              </w:rPr>
            </w:pPr>
            <w:r>
              <w:rPr>
                <w:rFonts w:ascii="HY헤드라인M" w:eastAsia="HY헤드라인M" w:hAnsi="굴림" w:cs="굴림"/>
                <w:b/>
                <w:bCs/>
                <w:w w:val="96"/>
                <w:kern w:val="0"/>
                <w:sz w:val="52"/>
                <w:szCs w:val="48"/>
              </w:rPr>
              <w:t>…</w:t>
            </w:r>
            <w:r>
              <w:rPr>
                <w:rFonts w:ascii="HY헤드라인M" w:eastAsia="HY헤드라인M" w:hAnsi="굴림" w:cs="굴림" w:hint="eastAsia"/>
                <w:b/>
                <w:bCs/>
                <w:w w:val="96"/>
                <w:kern w:val="0"/>
                <w:sz w:val="52"/>
                <w:szCs w:val="48"/>
              </w:rPr>
              <w:t xml:space="preserve">인니 </w:t>
            </w:r>
            <w:r>
              <w:rPr>
                <w:rFonts w:ascii="HY헤드라인M" w:eastAsia="HY헤드라인M" w:hAnsi="굴림" w:cs="굴림"/>
                <w:b/>
                <w:bCs/>
                <w:w w:val="96"/>
                <w:kern w:val="0"/>
                <w:sz w:val="52"/>
                <w:szCs w:val="48"/>
              </w:rPr>
              <w:t>2</w:t>
            </w:r>
            <w:r>
              <w:rPr>
                <w:rFonts w:ascii="HY헤드라인M" w:eastAsia="HY헤드라인M" w:hAnsi="굴림" w:cs="굴림" w:hint="eastAsia"/>
                <w:b/>
                <w:bCs/>
                <w:w w:val="96"/>
                <w:kern w:val="0"/>
                <w:sz w:val="52"/>
                <w:szCs w:val="48"/>
              </w:rPr>
              <w:t>단계 투자 본격화</w:t>
            </w:r>
          </w:p>
          <w:p w14:paraId="78966858" w14:textId="51F44016" w:rsidR="003950D4" w:rsidRDefault="00102611" w:rsidP="005A35EA">
            <w:pPr>
              <w:wordWrap/>
              <w:spacing w:after="0" w:line="360" w:lineRule="auto"/>
              <w:textAlignment w:val="baseline"/>
              <w:rPr>
                <w:rFonts w:ascii="HY헤드라인M" w:eastAsia="HY헤드라인M" w:hAnsi="굴림" w:cs="굴림"/>
                <w:b/>
                <w:bCs/>
                <w:w w:val="96"/>
                <w:kern w:val="0"/>
                <w:sz w:val="28"/>
                <w:szCs w:val="28"/>
              </w:rPr>
            </w:pPr>
            <w:r w:rsidRPr="00102611">
              <w:rPr>
                <w:rFonts w:ascii="HY헤드라인M" w:eastAsia="HY헤드라인M" w:hAnsi="굴림" w:cs="굴림"/>
                <w:b/>
                <w:bCs/>
                <w:w w:val="96"/>
                <w:kern w:val="0"/>
                <w:sz w:val="28"/>
                <w:szCs w:val="28"/>
              </w:rPr>
              <w:t>-</w:t>
            </w:r>
            <w:r w:rsidR="0092733F">
              <w:rPr>
                <w:rFonts w:ascii="HY헤드라인M" w:eastAsia="HY헤드라인M" w:hAnsi="굴림" w:cs="굴림"/>
                <w:b/>
                <w:bCs/>
                <w:w w:val="96"/>
                <w:kern w:val="0"/>
                <w:sz w:val="28"/>
                <w:szCs w:val="28"/>
              </w:rPr>
              <w:t>3</w:t>
            </w:r>
            <w:r w:rsidR="0092733F">
              <w:rPr>
                <w:rFonts w:ascii="HY헤드라인M" w:eastAsia="HY헤드라인M" w:hAnsi="굴림" w:cs="굴림" w:hint="eastAsia"/>
                <w:b/>
                <w:bCs/>
                <w:w w:val="96"/>
                <w:kern w:val="0"/>
                <w:sz w:val="28"/>
                <w:szCs w:val="28"/>
              </w:rPr>
              <w:t>분기</w:t>
            </w:r>
            <w:r w:rsidR="00337906">
              <w:rPr>
                <w:rFonts w:ascii="HY헤드라인M" w:eastAsia="HY헤드라인M" w:hAnsi="굴림" w:cs="굴림" w:hint="eastAsia"/>
                <w:b/>
                <w:bCs/>
                <w:w w:val="96"/>
                <w:kern w:val="0"/>
                <w:sz w:val="28"/>
                <w:szCs w:val="28"/>
              </w:rPr>
              <w:t xml:space="preserve"> 연결 매출 </w:t>
            </w:r>
            <w:r w:rsidR="00337906">
              <w:rPr>
                <w:rFonts w:ascii="HY헤드라인M" w:eastAsia="HY헤드라인M" w:hAnsi="굴림" w:cs="굴림"/>
                <w:b/>
                <w:bCs/>
                <w:w w:val="96"/>
                <w:kern w:val="0"/>
                <w:sz w:val="28"/>
                <w:szCs w:val="28"/>
              </w:rPr>
              <w:t>9597</w:t>
            </w:r>
            <w:r w:rsidR="00337906">
              <w:rPr>
                <w:rFonts w:ascii="HY헤드라인M" w:eastAsia="HY헤드라인M" w:hAnsi="굴림" w:cs="굴림" w:hint="eastAsia"/>
                <w:b/>
                <w:bCs/>
                <w:w w:val="96"/>
                <w:kern w:val="0"/>
                <w:sz w:val="28"/>
                <w:szCs w:val="28"/>
              </w:rPr>
              <w:t>억,</w:t>
            </w:r>
            <w:r w:rsidR="00337906">
              <w:rPr>
                <w:rFonts w:ascii="HY헤드라인M" w:eastAsia="HY헤드라인M" w:hAnsi="굴림" w:cs="굴림"/>
                <w:b/>
                <w:bCs/>
                <w:w w:val="96"/>
                <w:kern w:val="0"/>
                <w:sz w:val="28"/>
                <w:szCs w:val="28"/>
              </w:rPr>
              <w:t xml:space="preserve"> </w:t>
            </w:r>
            <w:proofErr w:type="spellStart"/>
            <w:r w:rsidR="00337906">
              <w:rPr>
                <w:rFonts w:ascii="HY헤드라인M" w:eastAsia="HY헤드라인M" w:hAnsi="굴림" w:cs="굴림" w:hint="eastAsia"/>
                <w:b/>
                <w:bCs/>
                <w:w w:val="96"/>
                <w:kern w:val="0"/>
                <w:sz w:val="28"/>
                <w:szCs w:val="28"/>
              </w:rPr>
              <w:t>영업익</w:t>
            </w:r>
            <w:proofErr w:type="spellEnd"/>
            <w:r w:rsidR="00337906">
              <w:rPr>
                <w:rFonts w:ascii="HY헤드라인M" w:eastAsia="HY헤드라인M" w:hAnsi="굴림" w:cs="굴림" w:hint="eastAsia"/>
                <w:b/>
                <w:bCs/>
                <w:w w:val="96"/>
                <w:kern w:val="0"/>
                <w:sz w:val="28"/>
                <w:szCs w:val="28"/>
              </w:rPr>
              <w:t xml:space="preserve"> </w:t>
            </w:r>
            <w:r w:rsidR="00337906">
              <w:rPr>
                <w:rFonts w:ascii="HY헤드라인M" w:eastAsia="HY헤드라인M" w:hAnsi="굴림" w:cs="굴림"/>
                <w:b/>
                <w:bCs/>
                <w:w w:val="96"/>
                <w:kern w:val="0"/>
                <w:sz w:val="28"/>
                <w:szCs w:val="28"/>
              </w:rPr>
              <w:t>1499</w:t>
            </w:r>
            <w:r w:rsidR="00337906">
              <w:rPr>
                <w:rFonts w:ascii="HY헤드라인M" w:eastAsia="HY헤드라인M" w:hAnsi="굴림" w:cs="굴림" w:hint="eastAsia"/>
                <w:b/>
                <w:bCs/>
                <w:w w:val="96"/>
                <w:kern w:val="0"/>
                <w:sz w:val="28"/>
                <w:szCs w:val="28"/>
              </w:rPr>
              <w:t>억</w:t>
            </w:r>
            <w:r w:rsidR="005A35EA">
              <w:rPr>
                <w:rFonts w:ascii="HY헤드라인M" w:eastAsia="HY헤드라인M" w:hAnsi="굴림" w:cs="굴림"/>
                <w:b/>
                <w:bCs/>
                <w:w w:val="96"/>
                <w:kern w:val="0"/>
                <w:sz w:val="28"/>
                <w:szCs w:val="28"/>
              </w:rPr>
              <w:t>…</w:t>
            </w:r>
            <w:r w:rsidR="005A35EA">
              <w:rPr>
                <w:rFonts w:ascii="HY헤드라인M" w:eastAsia="HY헤드라인M" w:hAnsi="굴림" w:cs="굴림" w:hint="eastAsia"/>
                <w:b/>
                <w:bCs/>
                <w:w w:val="96"/>
                <w:kern w:val="0"/>
                <w:sz w:val="28"/>
                <w:szCs w:val="28"/>
              </w:rPr>
              <w:t>전기</w:t>
            </w:r>
            <w:r w:rsidR="005A35EA" w:rsidRPr="005A35EA">
              <w:rPr>
                <w:rFonts w:ascii="바탕" w:eastAsia="바탕" w:hAnsi="바탕" w:cs="바탕" w:hint="eastAsia"/>
                <w:b/>
                <w:bCs/>
                <w:w w:val="96"/>
                <w:kern w:val="0"/>
                <w:sz w:val="28"/>
                <w:szCs w:val="28"/>
              </w:rPr>
              <w:t>比</w:t>
            </w:r>
            <w:r w:rsidR="005A35EA">
              <w:rPr>
                <w:rFonts w:ascii="HY헤드라인M" w:eastAsia="HY헤드라인M" w:hAnsi="굴림" w:cs="굴림" w:hint="eastAsia"/>
                <w:b/>
                <w:bCs/>
                <w:w w:val="96"/>
                <w:kern w:val="0"/>
                <w:sz w:val="28"/>
                <w:szCs w:val="28"/>
              </w:rPr>
              <w:t xml:space="preserve"> </w:t>
            </w:r>
            <w:proofErr w:type="spellStart"/>
            <w:r w:rsidR="005A35EA">
              <w:rPr>
                <w:rFonts w:ascii="HY헤드라인M" w:eastAsia="HY헤드라인M" w:hAnsi="굴림" w:cs="굴림" w:hint="eastAsia"/>
                <w:b/>
                <w:bCs/>
                <w:w w:val="96"/>
                <w:kern w:val="0"/>
                <w:sz w:val="28"/>
                <w:szCs w:val="28"/>
              </w:rPr>
              <w:t>영업익</w:t>
            </w:r>
            <w:proofErr w:type="spellEnd"/>
            <w:r w:rsidR="005A35EA">
              <w:rPr>
                <w:rFonts w:ascii="HY헤드라인M" w:eastAsia="HY헤드라인M" w:hAnsi="굴림" w:cs="굴림" w:hint="eastAsia"/>
                <w:b/>
                <w:bCs/>
                <w:w w:val="96"/>
                <w:kern w:val="0"/>
                <w:sz w:val="28"/>
                <w:szCs w:val="28"/>
              </w:rPr>
              <w:t xml:space="preserve"> </w:t>
            </w:r>
            <w:r w:rsidR="00FC1C2F">
              <w:rPr>
                <w:rFonts w:ascii="HY헤드라인M" w:eastAsia="HY헤드라인M" w:hAnsi="굴림" w:cs="굴림"/>
                <w:b/>
                <w:bCs/>
                <w:w w:val="96"/>
                <w:kern w:val="0"/>
                <w:sz w:val="28"/>
                <w:szCs w:val="28"/>
              </w:rPr>
              <w:t xml:space="preserve">824% </w:t>
            </w:r>
            <w:r w:rsidR="00FC1C2F">
              <w:rPr>
                <w:rFonts w:ascii="HY헤드라인M" w:eastAsia="HY헤드라인M" w:hAnsi="굴림" w:cs="굴림" w:hint="eastAsia"/>
                <w:b/>
                <w:bCs/>
                <w:w w:val="96"/>
                <w:kern w:val="0"/>
                <w:sz w:val="28"/>
                <w:szCs w:val="28"/>
              </w:rPr>
              <w:t>증가</w:t>
            </w:r>
          </w:p>
          <w:p w14:paraId="60EB0192" w14:textId="350B7AE3" w:rsidR="00337906" w:rsidRDefault="00337906" w:rsidP="003950D4">
            <w:pPr>
              <w:wordWrap/>
              <w:spacing w:after="0" w:line="360" w:lineRule="auto"/>
              <w:textAlignment w:val="baseline"/>
              <w:rPr>
                <w:rFonts w:ascii="HY헤드라인M" w:eastAsia="HY헤드라인M" w:hAnsi="굴림" w:cs="굴림"/>
                <w:b/>
                <w:bCs/>
                <w:w w:val="90"/>
                <w:kern w:val="0"/>
                <w:sz w:val="28"/>
                <w:szCs w:val="28"/>
              </w:rPr>
            </w:pPr>
            <w:r>
              <w:rPr>
                <w:rFonts w:ascii="HY헤드라인M" w:eastAsia="HY헤드라인M" w:hAnsi="굴림" w:cs="굴림" w:hint="eastAsia"/>
                <w:b/>
                <w:bCs/>
                <w:w w:val="90"/>
                <w:kern w:val="0"/>
                <w:sz w:val="28"/>
                <w:szCs w:val="28"/>
              </w:rPr>
              <w:t>-</w:t>
            </w:r>
            <w:r>
              <w:rPr>
                <w:rFonts w:ascii="HY헤드라인M" w:eastAsia="HY헤드라인M" w:hAnsi="굴림" w:cs="굴림"/>
                <w:b/>
                <w:bCs/>
                <w:w w:val="90"/>
                <w:kern w:val="0"/>
                <w:sz w:val="28"/>
                <w:szCs w:val="28"/>
              </w:rPr>
              <w:t>1</w:t>
            </w:r>
            <w:r>
              <w:rPr>
                <w:rFonts w:ascii="HY헤드라인M" w:eastAsia="HY헤드라인M" w:hAnsi="굴림" w:cs="굴림" w:hint="eastAsia"/>
                <w:b/>
                <w:bCs/>
                <w:w w:val="90"/>
                <w:kern w:val="0"/>
                <w:sz w:val="28"/>
                <w:szCs w:val="28"/>
              </w:rPr>
              <w:t>단계 인니 I</w:t>
            </w:r>
            <w:r>
              <w:rPr>
                <w:rFonts w:ascii="HY헤드라인M" w:eastAsia="HY헤드라인M" w:hAnsi="굴림" w:cs="굴림"/>
                <w:b/>
                <w:bCs/>
                <w:w w:val="90"/>
                <w:kern w:val="0"/>
                <w:sz w:val="28"/>
                <w:szCs w:val="28"/>
              </w:rPr>
              <w:t xml:space="preserve">MIP </w:t>
            </w:r>
            <w:r>
              <w:rPr>
                <w:rFonts w:ascii="HY헤드라인M" w:eastAsia="HY헤드라인M" w:hAnsi="굴림" w:cs="굴림" w:hint="eastAsia"/>
                <w:b/>
                <w:bCs/>
                <w:w w:val="90"/>
                <w:kern w:val="0"/>
                <w:sz w:val="28"/>
                <w:szCs w:val="28"/>
              </w:rPr>
              <w:t>투자 완료</w:t>
            </w:r>
            <w:r>
              <w:rPr>
                <w:rFonts w:ascii="HY헤드라인M" w:eastAsia="HY헤드라인M" w:hAnsi="굴림" w:cs="굴림"/>
                <w:b/>
                <w:bCs/>
                <w:w w:val="90"/>
                <w:kern w:val="0"/>
                <w:sz w:val="28"/>
                <w:szCs w:val="28"/>
              </w:rPr>
              <w:t>…</w:t>
            </w:r>
            <w:r>
              <w:rPr>
                <w:rFonts w:ascii="HY헤드라인M" w:eastAsia="HY헤드라인M" w:hAnsi="굴림" w:cs="굴림" w:hint="eastAsia"/>
                <w:b/>
                <w:bCs/>
                <w:w w:val="90"/>
                <w:kern w:val="0"/>
                <w:sz w:val="28"/>
                <w:szCs w:val="28"/>
              </w:rPr>
              <w:t xml:space="preserve">연 평균 </w:t>
            </w:r>
            <w:r>
              <w:rPr>
                <w:rFonts w:ascii="HY헤드라인M" w:eastAsia="HY헤드라인M" w:hAnsi="굴림" w:cs="굴림"/>
                <w:b/>
                <w:bCs/>
                <w:w w:val="90"/>
                <w:kern w:val="0"/>
                <w:sz w:val="28"/>
                <w:szCs w:val="28"/>
              </w:rPr>
              <w:t>1800</w:t>
            </w:r>
            <w:r>
              <w:rPr>
                <w:rFonts w:ascii="HY헤드라인M" w:eastAsia="HY헤드라인M" w:hAnsi="굴림" w:cs="굴림" w:hint="eastAsia"/>
                <w:b/>
                <w:bCs/>
                <w:w w:val="90"/>
                <w:kern w:val="0"/>
                <w:sz w:val="28"/>
                <w:szCs w:val="28"/>
              </w:rPr>
              <w:t xml:space="preserve">억 투자이익 실현 </w:t>
            </w:r>
            <w:r w:rsidR="00E66CE4">
              <w:rPr>
                <w:rFonts w:ascii="HY헤드라인M" w:eastAsia="HY헤드라인M" w:hAnsi="굴림" w:cs="굴림" w:hint="eastAsia"/>
                <w:b/>
                <w:bCs/>
                <w:w w:val="90"/>
                <w:kern w:val="0"/>
                <w:sz w:val="28"/>
                <w:szCs w:val="28"/>
              </w:rPr>
              <w:t>전망</w:t>
            </w:r>
          </w:p>
          <w:p w14:paraId="5B0F3B0E" w14:textId="0FFF4EBD" w:rsidR="00337906" w:rsidRPr="00337906" w:rsidRDefault="00337906" w:rsidP="003950D4">
            <w:pPr>
              <w:wordWrap/>
              <w:spacing w:after="0" w:line="360" w:lineRule="auto"/>
              <w:textAlignment w:val="baseline"/>
              <w:rPr>
                <w:rFonts w:ascii="HY헤드라인M" w:eastAsia="HY헤드라인M" w:hAnsi="굴림" w:cs="굴림"/>
                <w:b/>
                <w:bCs/>
                <w:w w:val="90"/>
                <w:kern w:val="0"/>
                <w:sz w:val="28"/>
                <w:szCs w:val="28"/>
              </w:rPr>
            </w:pPr>
            <w:r>
              <w:rPr>
                <w:rFonts w:ascii="HY헤드라인M" w:eastAsia="HY헤드라인M" w:hAnsi="굴림" w:cs="굴림"/>
                <w:b/>
                <w:bCs/>
                <w:w w:val="90"/>
                <w:kern w:val="0"/>
                <w:sz w:val="28"/>
                <w:szCs w:val="28"/>
              </w:rPr>
              <w:t>-2</w:t>
            </w:r>
            <w:r>
              <w:rPr>
                <w:rFonts w:ascii="HY헤드라인M" w:eastAsia="HY헤드라인M" w:hAnsi="굴림" w:cs="굴림" w:hint="eastAsia"/>
                <w:b/>
                <w:bCs/>
                <w:w w:val="90"/>
                <w:kern w:val="0"/>
                <w:sz w:val="28"/>
                <w:szCs w:val="28"/>
              </w:rPr>
              <w:t xml:space="preserve">단계 인니 </w:t>
            </w:r>
            <w:r>
              <w:rPr>
                <w:rFonts w:ascii="HY헤드라인M" w:eastAsia="HY헤드라인M" w:hAnsi="굴림" w:cs="굴림"/>
                <w:b/>
                <w:bCs/>
                <w:w w:val="90"/>
                <w:kern w:val="0"/>
                <w:sz w:val="28"/>
                <w:szCs w:val="28"/>
              </w:rPr>
              <w:t xml:space="preserve">IGIP </w:t>
            </w:r>
            <w:r>
              <w:rPr>
                <w:rFonts w:ascii="HY헤드라인M" w:eastAsia="HY헤드라인M" w:hAnsi="굴림" w:cs="굴림" w:hint="eastAsia"/>
                <w:b/>
                <w:bCs/>
                <w:w w:val="90"/>
                <w:kern w:val="0"/>
                <w:sz w:val="28"/>
                <w:szCs w:val="28"/>
              </w:rPr>
              <w:t>투자 개시</w:t>
            </w:r>
            <w:r>
              <w:rPr>
                <w:rFonts w:ascii="HY헤드라인M" w:eastAsia="HY헤드라인M" w:hAnsi="굴림" w:cs="굴림"/>
                <w:b/>
                <w:bCs/>
                <w:w w:val="90"/>
                <w:kern w:val="0"/>
                <w:sz w:val="28"/>
                <w:szCs w:val="28"/>
              </w:rPr>
              <w:t>…</w:t>
            </w:r>
            <w:r>
              <w:rPr>
                <w:rFonts w:ascii="HY헤드라인M" w:eastAsia="HY헤드라인M" w:hAnsi="굴림" w:cs="굴림" w:hint="eastAsia"/>
                <w:b/>
                <w:bCs/>
                <w:w w:val="90"/>
                <w:kern w:val="0"/>
                <w:sz w:val="28"/>
                <w:szCs w:val="28"/>
              </w:rPr>
              <w:t>사업 다각화,</w:t>
            </w:r>
            <w:r>
              <w:rPr>
                <w:rFonts w:ascii="HY헤드라인M" w:eastAsia="HY헤드라인M" w:hAnsi="굴림" w:cs="굴림"/>
                <w:b/>
                <w:bCs/>
                <w:w w:val="90"/>
                <w:kern w:val="0"/>
                <w:sz w:val="28"/>
                <w:szCs w:val="28"/>
              </w:rPr>
              <w:t xml:space="preserve"> </w:t>
            </w:r>
            <w:r>
              <w:rPr>
                <w:rFonts w:ascii="HY헤드라인M" w:eastAsia="HY헤드라인M" w:hAnsi="굴림" w:cs="굴림" w:hint="eastAsia"/>
                <w:b/>
                <w:bCs/>
                <w:w w:val="90"/>
                <w:kern w:val="0"/>
                <w:sz w:val="28"/>
                <w:szCs w:val="28"/>
              </w:rPr>
              <w:t>원가 혁신 통한 제품 경쟁력 강화 기대</w:t>
            </w:r>
          </w:p>
          <w:p w14:paraId="32DF8486" w14:textId="794945D8" w:rsidR="00DE464C" w:rsidRPr="00F40606" w:rsidRDefault="00DE464C" w:rsidP="00F40606">
            <w:pPr>
              <w:wordWrap/>
              <w:spacing w:after="0" w:line="360" w:lineRule="auto"/>
              <w:textAlignment w:val="baseline"/>
              <w:rPr>
                <w:rFonts w:ascii="HY헤드라인M" w:eastAsia="HY헤드라인M" w:hAnsi="굴림" w:cs="굴림"/>
                <w:b/>
                <w:bCs/>
                <w:w w:val="90"/>
                <w:kern w:val="0"/>
                <w:sz w:val="28"/>
                <w:szCs w:val="28"/>
              </w:rPr>
            </w:pPr>
          </w:p>
        </w:tc>
      </w:tr>
    </w:tbl>
    <w:p w14:paraId="2D6F7484" w14:textId="77777777" w:rsidR="005A35EA" w:rsidRDefault="005A35EA" w:rsidP="00CB1933">
      <w:pPr>
        <w:ind w:firstLineChars="100" w:firstLine="280"/>
        <w:rPr>
          <w:rFonts w:asciiTheme="minorEastAsia" w:hAnsiTheme="minorEastAsia"/>
          <w:sz w:val="28"/>
          <w:szCs w:val="28"/>
        </w:rPr>
      </w:pPr>
    </w:p>
    <w:p w14:paraId="7AC1480B" w14:textId="7D07B86E" w:rsidR="00CB1933" w:rsidRDefault="00CB1933" w:rsidP="006D0748">
      <w:pPr>
        <w:ind w:firstLineChars="100" w:firstLine="280"/>
        <w:rPr>
          <w:rFonts w:asciiTheme="minorEastAsia" w:hAnsiTheme="minorEastAsia" w:hint="eastAsia"/>
          <w:sz w:val="28"/>
          <w:szCs w:val="28"/>
        </w:rPr>
      </w:pPr>
      <w:r w:rsidRPr="00CB1933">
        <w:rPr>
          <w:rFonts w:asciiTheme="minorEastAsia" w:hAnsiTheme="minorEastAsia" w:hint="eastAsia"/>
          <w:sz w:val="28"/>
          <w:szCs w:val="28"/>
        </w:rPr>
        <w:t>에코프로가</w:t>
      </w:r>
      <w:r w:rsidRPr="00CB1933">
        <w:rPr>
          <w:rFonts w:asciiTheme="minorEastAsia" w:hAnsiTheme="minorEastAsia"/>
          <w:sz w:val="28"/>
          <w:szCs w:val="28"/>
        </w:rPr>
        <w:t xml:space="preserve"> 올해 3분기 인도네시아 투자 이익 등의 영향으로 실적이 개선되며 4개 분기 연속 매출과 영업이익</w:t>
      </w:r>
      <w:r w:rsidR="005A35EA">
        <w:rPr>
          <w:rFonts w:asciiTheme="minorEastAsia" w:hAnsiTheme="minorEastAsia" w:hint="eastAsia"/>
          <w:sz w:val="28"/>
          <w:szCs w:val="28"/>
        </w:rPr>
        <w:t xml:space="preserve"> 상승세를 이어갔다.</w:t>
      </w:r>
      <w:r w:rsidR="005A35EA">
        <w:rPr>
          <w:rFonts w:asciiTheme="minorEastAsia" w:hAnsiTheme="minorEastAsia"/>
          <w:sz w:val="28"/>
          <w:szCs w:val="28"/>
        </w:rPr>
        <w:t xml:space="preserve"> </w:t>
      </w:r>
      <w:r w:rsidRPr="00CB1933">
        <w:rPr>
          <w:rFonts w:asciiTheme="minorEastAsia" w:hAnsiTheme="minorEastAsia"/>
          <w:sz w:val="28"/>
          <w:szCs w:val="28"/>
        </w:rPr>
        <w:t>올해 말부터 인도네시아 2단계 투자인 IGIP(인터내셔널 그린 산업단지) 투자가 본격화하며 이익 개선 효과가 지속될 것으로 전망된다.</w:t>
      </w:r>
    </w:p>
    <w:p w14:paraId="64C9B0BE" w14:textId="2210E9AA" w:rsidR="00CB1933" w:rsidRPr="00CB1933" w:rsidRDefault="00697B46" w:rsidP="00CB1933">
      <w:pPr>
        <w:ind w:firstLineChars="100" w:firstLine="28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◇</w:t>
      </w:r>
      <w:r w:rsidR="00630F02">
        <w:rPr>
          <w:rFonts w:asciiTheme="minorEastAsia" w:hAnsiTheme="minorEastAsia" w:hint="eastAsia"/>
          <w:sz w:val="28"/>
          <w:szCs w:val="28"/>
        </w:rPr>
        <w:t xml:space="preserve"> </w:t>
      </w:r>
      <w:r w:rsidR="00630F02">
        <w:rPr>
          <w:rFonts w:asciiTheme="minorEastAsia" w:hAnsiTheme="minorEastAsia"/>
          <w:sz w:val="28"/>
          <w:szCs w:val="28"/>
        </w:rPr>
        <w:t>3</w:t>
      </w:r>
      <w:r w:rsidR="00630F02">
        <w:rPr>
          <w:rFonts w:asciiTheme="minorEastAsia" w:hAnsiTheme="minorEastAsia" w:hint="eastAsia"/>
          <w:sz w:val="28"/>
          <w:szCs w:val="28"/>
        </w:rPr>
        <w:t>분기 실적 호조…인도네시아 투자 효과 본격화</w:t>
      </w:r>
    </w:p>
    <w:p w14:paraId="0A079EA2" w14:textId="1F514A91" w:rsidR="005A35EA" w:rsidRDefault="00CB1933" w:rsidP="00CB1933">
      <w:pPr>
        <w:ind w:firstLineChars="100" w:firstLine="280"/>
        <w:rPr>
          <w:rFonts w:asciiTheme="minorEastAsia" w:hAnsiTheme="minorEastAsia"/>
          <w:sz w:val="28"/>
          <w:szCs w:val="28"/>
        </w:rPr>
      </w:pPr>
      <w:r w:rsidRPr="00CB1933">
        <w:rPr>
          <w:rFonts w:asciiTheme="minorEastAsia" w:hAnsiTheme="minorEastAsia" w:hint="eastAsia"/>
          <w:sz w:val="28"/>
          <w:szCs w:val="28"/>
        </w:rPr>
        <w:t>에코프로는</w:t>
      </w:r>
      <w:r w:rsidRPr="00CB1933">
        <w:rPr>
          <w:rFonts w:asciiTheme="minorEastAsia" w:hAnsiTheme="minorEastAsia"/>
          <w:sz w:val="28"/>
          <w:szCs w:val="28"/>
        </w:rPr>
        <w:t xml:space="preserve"> 올해 3분기 연결 기준</w:t>
      </w:r>
      <w:r w:rsidR="005A35EA">
        <w:rPr>
          <w:rFonts w:asciiTheme="minorEastAsia" w:hAnsiTheme="minorEastAsia" w:hint="eastAsia"/>
          <w:sz w:val="28"/>
          <w:szCs w:val="28"/>
        </w:rPr>
        <w:t xml:space="preserve"> 실적이</w:t>
      </w:r>
      <w:r w:rsidRPr="00CB1933">
        <w:rPr>
          <w:rFonts w:asciiTheme="minorEastAsia" w:hAnsiTheme="minorEastAsia"/>
          <w:sz w:val="28"/>
          <w:szCs w:val="28"/>
        </w:rPr>
        <w:t xml:space="preserve"> 매출 9597억 원, 영업이익 1499억 원</w:t>
      </w:r>
      <w:r w:rsidR="005A35EA">
        <w:rPr>
          <w:rFonts w:asciiTheme="minorEastAsia" w:hAnsiTheme="minorEastAsia" w:hint="eastAsia"/>
          <w:sz w:val="28"/>
          <w:szCs w:val="28"/>
        </w:rPr>
        <w:t xml:space="preserve">으로 집계됐다고 </w:t>
      </w:r>
      <w:r w:rsidRPr="00CB1933">
        <w:rPr>
          <w:rFonts w:asciiTheme="minorEastAsia" w:hAnsiTheme="minorEastAsia"/>
          <w:sz w:val="28"/>
          <w:szCs w:val="28"/>
        </w:rPr>
        <w:t>5일 밝혔다. 매출은 전분기 9317억 원 대비 3% 늘었고, 영업이익은 전분기 162억 원 대비 약 10배 수준으로</w:t>
      </w:r>
      <w:r w:rsidRPr="00FC1C2F">
        <w:rPr>
          <w:rFonts w:asciiTheme="minorEastAsia" w:hAnsiTheme="minorEastAsia"/>
          <w:sz w:val="28"/>
          <w:szCs w:val="28"/>
        </w:rPr>
        <w:t>(</w:t>
      </w:r>
      <w:r w:rsidR="00727A2E" w:rsidRPr="00FC1C2F">
        <w:rPr>
          <w:rFonts w:asciiTheme="minorEastAsia" w:hAnsiTheme="minorEastAsia"/>
          <w:sz w:val="28"/>
          <w:szCs w:val="28"/>
        </w:rPr>
        <w:t>824</w:t>
      </w:r>
      <w:r w:rsidRPr="00FC1C2F">
        <w:rPr>
          <w:rFonts w:asciiTheme="minorEastAsia" w:hAnsiTheme="minorEastAsia"/>
          <w:sz w:val="28"/>
          <w:szCs w:val="28"/>
        </w:rPr>
        <w:t xml:space="preserve">%) </w:t>
      </w:r>
      <w:r w:rsidRPr="00CB1933">
        <w:rPr>
          <w:rFonts w:asciiTheme="minorEastAsia" w:hAnsiTheme="minorEastAsia"/>
          <w:sz w:val="28"/>
          <w:szCs w:val="28"/>
        </w:rPr>
        <w:t xml:space="preserve">증가했다. </w:t>
      </w:r>
    </w:p>
    <w:p w14:paraId="2EC798BF" w14:textId="412AA4C5" w:rsidR="00CB1933" w:rsidRPr="00CB1933" w:rsidRDefault="00CB1933" w:rsidP="00CB1933">
      <w:pPr>
        <w:ind w:firstLineChars="100" w:firstLine="280"/>
        <w:rPr>
          <w:rFonts w:asciiTheme="minorEastAsia" w:hAnsiTheme="minorEastAsia"/>
          <w:sz w:val="28"/>
          <w:szCs w:val="28"/>
        </w:rPr>
      </w:pPr>
      <w:r w:rsidRPr="00CB1933">
        <w:rPr>
          <w:rFonts w:asciiTheme="minorEastAsia" w:hAnsiTheme="minorEastAsia"/>
          <w:sz w:val="28"/>
          <w:szCs w:val="28"/>
        </w:rPr>
        <w:t>올해 들어 3개 분기 연속 영업 흑자</w:t>
      </w:r>
      <w:r w:rsidR="005A35EA">
        <w:rPr>
          <w:rFonts w:asciiTheme="minorEastAsia" w:hAnsiTheme="minorEastAsia" w:hint="eastAsia"/>
          <w:sz w:val="28"/>
          <w:szCs w:val="28"/>
        </w:rPr>
        <w:t>를 기록했으며</w:t>
      </w:r>
      <w:r w:rsidRPr="00CB1933">
        <w:rPr>
          <w:rFonts w:asciiTheme="minorEastAsia" w:hAnsiTheme="minorEastAsia"/>
          <w:sz w:val="28"/>
          <w:szCs w:val="28"/>
        </w:rPr>
        <w:t xml:space="preserve"> 지난해 4분기 이후 </w:t>
      </w:r>
      <w:r w:rsidR="005A35EA">
        <w:rPr>
          <w:rFonts w:asciiTheme="minorEastAsia" w:hAnsiTheme="minorEastAsia"/>
          <w:sz w:val="28"/>
          <w:szCs w:val="28"/>
        </w:rPr>
        <w:t>4</w:t>
      </w:r>
      <w:r w:rsidR="005A35EA">
        <w:rPr>
          <w:rFonts w:asciiTheme="minorEastAsia" w:hAnsiTheme="minorEastAsia" w:hint="eastAsia"/>
          <w:sz w:val="28"/>
          <w:szCs w:val="28"/>
        </w:rPr>
        <w:t xml:space="preserve">개 분기 연속 </w:t>
      </w:r>
      <w:r w:rsidRPr="00CB1933">
        <w:rPr>
          <w:rFonts w:asciiTheme="minorEastAsia" w:hAnsiTheme="minorEastAsia"/>
          <w:sz w:val="28"/>
          <w:szCs w:val="28"/>
        </w:rPr>
        <w:t>매출과 영업이익 개선세를 이어갔다.</w:t>
      </w:r>
    </w:p>
    <w:p w14:paraId="3A3BA7C9" w14:textId="42842D59" w:rsidR="00CB1933" w:rsidRPr="00CB1933" w:rsidRDefault="00CB1933" w:rsidP="00CB1933">
      <w:pPr>
        <w:ind w:firstLineChars="100" w:firstLine="280"/>
        <w:rPr>
          <w:rFonts w:asciiTheme="minorEastAsia" w:hAnsiTheme="minorEastAsia"/>
          <w:sz w:val="28"/>
          <w:szCs w:val="28"/>
        </w:rPr>
      </w:pPr>
      <w:r w:rsidRPr="00CB1933">
        <w:rPr>
          <w:rFonts w:asciiTheme="minorEastAsia" w:hAnsiTheme="minorEastAsia" w:hint="eastAsia"/>
          <w:sz w:val="28"/>
          <w:szCs w:val="28"/>
        </w:rPr>
        <w:lastRenderedPageBreak/>
        <w:t>에코프로의</w:t>
      </w:r>
      <w:r w:rsidRPr="00CB1933">
        <w:rPr>
          <w:rFonts w:asciiTheme="minorEastAsia" w:hAnsiTheme="minorEastAsia"/>
          <w:sz w:val="28"/>
          <w:szCs w:val="28"/>
        </w:rPr>
        <w:t xml:space="preserve"> 실적 개선에는 인도네시아 1단계 투자인 IMIP(인도네시아 </w:t>
      </w:r>
      <w:proofErr w:type="spellStart"/>
      <w:r w:rsidRPr="00CB1933">
        <w:rPr>
          <w:rFonts w:asciiTheme="minorEastAsia" w:hAnsiTheme="minorEastAsia"/>
          <w:sz w:val="28"/>
          <w:szCs w:val="28"/>
        </w:rPr>
        <w:t>모로왈리</w:t>
      </w:r>
      <w:proofErr w:type="spellEnd"/>
      <w:r w:rsidRPr="00CB1933">
        <w:rPr>
          <w:rFonts w:asciiTheme="minorEastAsia" w:hAnsiTheme="minorEastAsia"/>
          <w:sz w:val="28"/>
          <w:szCs w:val="28"/>
        </w:rPr>
        <w:t xml:space="preserve"> 산업단지) 투자</w:t>
      </w:r>
      <w:r w:rsidR="005A35EA">
        <w:rPr>
          <w:rFonts w:asciiTheme="minorEastAsia" w:hAnsiTheme="minorEastAsia" w:hint="eastAsia"/>
          <w:sz w:val="28"/>
          <w:szCs w:val="28"/>
        </w:rPr>
        <w:t xml:space="preserve"> 성과</w:t>
      </w:r>
      <w:r w:rsidRPr="00CB1933">
        <w:rPr>
          <w:rFonts w:asciiTheme="minorEastAsia" w:hAnsiTheme="minorEastAsia"/>
          <w:sz w:val="28"/>
          <w:szCs w:val="28"/>
        </w:rPr>
        <w:t xml:space="preserve">가 영향을 미친 것으로 풀이된다. 에코프로는 2022년부터 IMIP에 위치한 니켈 제련소 4곳에 약 7000억 원을 투자해 왔다. </w:t>
      </w:r>
      <w:r w:rsidR="005A35EA">
        <w:rPr>
          <w:rFonts w:asciiTheme="minorEastAsia" w:hAnsiTheme="minorEastAsia" w:hint="eastAsia"/>
          <w:sz w:val="28"/>
          <w:szCs w:val="28"/>
        </w:rPr>
        <w:t xml:space="preserve">올해 </w:t>
      </w:r>
      <w:proofErr w:type="spellStart"/>
      <w:r w:rsidR="005A35EA" w:rsidRPr="00CB1933">
        <w:rPr>
          <w:rFonts w:asciiTheme="minorEastAsia" w:hAnsiTheme="minorEastAsia"/>
          <w:sz w:val="28"/>
          <w:szCs w:val="28"/>
        </w:rPr>
        <w:t>그린에코니켈</w:t>
      </w:r>
      <w:proofErr w:type="spellEnd"/>
      <w:r w:rsidR="005A35EA" w:rsidRPr="00CB1933">
        <w:rPr>
          <w:rFonts w:asciiTheme="minorEastAsia" w:hAnsiTheme="minorEastAsia"/>
          <w:sz w:val="28"/>
          <w:szCs w:val="28"/>
        </w:rPr>
        <w:t xml:space="preserve">(GEN)과 ESG제련소 인수가 마무리되며 </w:t>
      </w:r>
      <w:r w:rsidR="005A35EA" w:rsidRPr="00FC1C2F">
        <w:rPr>
          <w:rFonts w:asciiTheme="minorEastAsia" w:hAnsiTheme="minorEastAsia"/>
          <w:sz w:val="28"/>
          <w:szCs w:val="28"/>
        </w:rPr>
        <w:t xml:space="preserve">투자 </w:t>
      </w:r>
      <w:r w:rsidR="00727A2E" w:rsidRPr="00FC1C2F">
        <w:rPr>
          <w:rFonts w:asciiTheme="minorEastAsia" w:hAnsiTheme="minorEastAsia" w:hint="eastAsia"/>
          <w:sz w:val="28"/>
          <w:szCs w:val="28"/>
        </w:rPr>
        <w:t>차</w:t>
      </w:r>
      <w:r w:rsidR="005A35EA" w:rsidRPr="00FC1C2F">
        <w:rPr>
          <w:rFonts w:asciiTheme="minorEastAsia" w:hAnsiTheme="minorEastAsia"/>
          <w:sz w:val="28"/>
          <w:szCs w:val="28"/>
        </w:rPr>
        <w:t>익</w:t>
      </w:r>
      <w:r w:rsidR="005A35EA" w:rsidRPr="00FC1C2F">
        <w:rPr>
          <w:rFonts w:asciiTheme="minorEastAsia" w:hAnsiTheme="minorEastAsia" w:hint="eastAsia"/>
          <w:sz w:val="28"/>
          <w:szCs w:val="28"/>
        </w:rPr>
        <w:t>으로</w:t>
      </w:r>
      <w:r w:rsidR="005A35EA" w:rsidRPr="00FC1C2F">
        <w:rPr>
          <w:rFonts w:asciiTheme="minorEastAsia" w:hAnsiTheme="minorEastAsia"/>
          <w:sz w:val="28"/>
          <w:szCs w:val="28"/>
        </w:rPr>
        <w:t xml:space="preserve"> 영업이익</w:t>
      </w:r>
      <w:r w:rsidR="005A35EA" w:rsidRPr="00CB1933">
        <w:rPr>
          <w:rFonts w:asciiTheme="minorEastAsia" w:hAnsiTheme="minorEastAsia"/>
          <w:sz w:val="28"/>
          <w:szCs w:val="28"/>
        </w:rPr>
        <w:t>이 큰 폭으로 증가한 것이다.</w:t>
      </w:r>
    </w:p>
    <w:p w14:paraId="00B91140" w14:textId="385852ED" w:rsidR="005A35EA" w:rsidRDefault="00CB1933" w:rsidP="00CB1933">
      <w:pPr>
        <w:ind w:firstLineChars="100" w:firstLine="280"/>
        <w:rPr>
          <w:rFonts w:asciiTheme="minorEastAsia" w:hAnsiTheme="minorEastAsia"/>
          <w:sz w:val="28"/>
          <w:szCs w:val="28"/>
        </w:rPr>
      </w:pPr>
      <w:r w:rsidRPr="00CB1933">
        <w:rPr>
          <w:rFonts w:asciiTheme="minorEastAsia" w:hAnsiTheme="minorEastAsia" w:hint="eastAsia"/>
          <w:sz w:val="28"/>
          <w:szCs w:val="28"/>
        </w:rPr>
        <w:t>지주사</w:t>
      </w:r>
      <w:r w:rsidRPr="00CB1933">
        <w:rPr>
          <w:rFonts w:asciiTheme="minorEastAsia" w:hAnsiTheme="minorEastAsia"/>
          <w:sz w:val="28"/>
          <w:szCs w:val="28"/>
        </w:rPr>
        <w:t xml:space="preserve"> 에코프로의 자체 사업이 본 궤도에 오른 것도 그룹 실적 성장에 기여했다. 3분기 메탈 트레이딩(510억 원)과 투자 관련 수익(135억 원)은 총 645억 원으로 전분기(437억 원) 대비 약 </w:t>
      </w:r>
      <w:r w:rsidRPr="00FC1C2F">
        <w:rPr>
          <w:rFonts w:asciiTheme="minorEastAsia" w:hAnsiTheme="minorEastAsia"/>
          <w:sz w:val="28"/>
          <w:szCs w:val="28"/>
        </w:rPr>
        <w:t>4</w:t>
      </w:r>
      <w:r w:rsidR="00727A2E" w:rsidRPr="00FC1C2F">
        <w:rPr>
          <w:rFonts w:asciiTheme="minorEastAsia" w:hAnsiTheme="minorEastAsia"/>
          <w:sz w:val="28"/>
          <w:szCs w:val="28"/>
        </w:rPr>
        <w:t>8</w:t>
      </w:r>
      <w:r w:rsidRPr="00FC1C2F">
        <w:rPr>
          <w:rFonts w:asciiTheme="minorEastAsia" w:hAnsiTheme="minorEastAsia"/>
          <w:sz w:val="28"/>
          <w:szCs w:val="28"/>
        </w:rPr>
        <w:t>%</w:t>
      </w:r>
      <w:r w:rsidRPr="00CB1933">
        <w:rPr>
          <w:rFonts w:asciiTheme="minorEastAsia" w:hAnsiTheme="minorEastAsia"/>
          <w:sz w:val="28"/>
          <w:szCs w:val="28"/>
        </w:rPr>
        <w:t xml:space="preserve"> 증가했다. </w:t>
      </w:r>
    </w:p>
    <w:p w14:paraId="422D6663" w14:textId="55CEE977" w:rsidR="006D0748" w:rsidRDefault="00CB1933" w:rsidP="006D0748">
      <w:pPr>
        <w:ind w:firstLineChars="100" w:firstLine="280"/>
        <w:rPr>
          <w:rFonts w:asciiTheme="minorEastAsia" w:hAnsiTheme="minorEastAsia" w:hint="eastAsia"/>
          <w:sz w:val="28"/>
          <w:szCs w:val="28"/>
        </w:rPr>
      </w:pPr>
      <w:r w:rsidRPr="00CB1933">
        <w:rPr>
          <w:rFonts w:asciiTheme="minorEastAsia" w:hAnsiTheme="minorEastAsia"/>
          <w:sz w:val="28"/>
          <w:szCs w:val="28"/>
        </w:rPr>
        <w:t>에코프로는 4곳의 니켈 제련소에 투자해 지분 규모에 따라 니켈 중간재(MHP)를 확보하고 이를 외부에 판매하면서 트레이딩 수익과 지분 이익, 대여금 등 투자 수익을 실현하고 있다.</w:t>
      </w:r>
    </w:p>
    <w:p w14:paraId="22D9D13C" w14:textId="7DDF5D35" w:rsidR="006D0748" w:rsidRPr="006D0748" w:rsidRDefault="006D0748" w:rsidP="006D0748">
      <w:pPr>
        <w:rPr>
          <w:rFonts w:asciiTheme="minorEastAsia" w:hAnsiTheme="minorEastAsia" w:hint="eastAsia"/>
          <w:sz w:val="28"/>
          <w:szCs w:val="28"/>
        </w:rPr>
      </w:pPr>
      <w:r>
        <w:rPr>
          <w:noProof/>
        </w:rPr>
        <w:drawing>
          <wp:inline distT="0" distB="0" distL="0" distR="0" wp14:anchorId="4A0147AC" wp14:editId="76848AD4">
            <wp:extent cx="5731510" cy="2348230"/>
            <wp:effectExtent l="0" t="0" r="254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48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74548F" w14:textId="46FA0DDD" w:rsidR="00CB1933" w:rsidRPr="00CB1933" w:rsidRDefault="00CB1933" w:rsidP="00CB1933">
      <w:pPr>
        <w:ind w:firstLineChars="100" w:firstLine="280"/>
        <w:rPr>
          <w:rFonts w:asciiTheme="minorEastAsia" w:hAnsiTheme="minorEastAsia"/>
          <w:sz w:val="28"/>
          <w:szCs w:val="28"/>
        </w:rPr>
      </w:pPr>
      <w:r w:rsidRPr="00CB1933">
        <w:rPr>
          <w:rFonts w:asciiTheme="minorEastAsia" w:hAnsiTheme="minorEastAsia" w:hint="eastAsia"/>
          <w:sz w:val="28"/>
          <w:szCs w:val="28"/>
        </w:rPr>
        <w:t>양극재를</w:t>
      </w:r>
      <w:r w:rsidRPr="00CB1933">
        <w:rPr>
          <w:rFonts w:asciiTheme="minorEastAsia" w:hAnsiTheme="minorEastAsia"/>
          <w:sz w:val="28"/>
          <w:szCs w:val="28"/>
        </w:rPr>
        <w:t xml:space="preserve"> 제조하는 </w:t>
      </w:r>
      <w:proofErr w:type="spellStart"/>
      <w:r w:rsidRPr="00CB1933">
        <w:rPr>
          <w:rFonts w:asciiTheme="minorEastAsia" w:hAnsiTheme="minorEastAsia"/>
          <w:sz w:val="28"/>
          <w:szCs w:val="28"/>
        </w:rPr>
        <w:t>에코프로비엠은</w:t>
      </w:r>
      <w:proofErr w:type="spellEnd"/>
      <w:r w:rsidRPr="00CB1933">
        <w:rPr>
          <w:rFonts w:asciiTheme="minorEastAsia" w:hAnsiTheme="minorEastAsia"/>
          <w:sz w:val="28"/>
          <w:szCs w:val="28"/>
        </w:rPr>
        <w:t xml:space="preserve"> 3분기 매출 6253억 원, 영업이익 507억 원을 기록했다. 매출은 전분기 7797억 원 대비 20% 감소했지만 영업이익은 전분기 490억 원 대비 3.5% 늘었다. 고객사 재고 조정으로 매출</w:t>
      </w:r>
      <w:r w:rsidR="005A35EA">
        <w:rPr>
          <w:rFonts w:asciiTheme="minorEastAsia" w:hAnsiTheme="minorEastAsia" w:hint="eastAsia"/>
          <w:sz w:val="28"/>
          <w:szCs w:val="28"/>
        </w:rPr>
        <w:t xml:space="preserve">이 주춤했지만 </w:t>
      </w:r>
      <w:r w:rsidRPr="00CB1933">
        <w:rPr>
          <w:rFonts w:asciiTheme="minorEastAsia" w:hAnsiTheme="minorEastAsia"/>
          <w:sz w:val="28"/>
          <w:szCs w:val="28"/>
        </w:rPr>
        <w:t xml:space="preserve">인도네시아 투자 수익과 에너지저장장치(ESS)용 NCA </w:t>
      </w:r>
      <w:proofErr w:type="spellStart"/>
      <w:r w:rsidRPr="00CB1933">
        <w:rPr>
          <w:rFonts w:asciiTheme="minorEastAsia" w:hAnsiTheme="minorEastAsia"/>
          <w:sz w:val="28"/>
          <w:szCs w:val="28"/>
        </w:rPr>
        <w:t>양극재</w:t>
      </w:r>
      <w:proofErr w:type="spellEnd"/>
      <w:r w:rsidRPr="00CB1933">
        <w:rPr>
          <w:rFonts w:asciiTheme="minorEastAsia" w:hAnsiTheme="minorEastAsia"/>
          <w:sz w:val="28"/>
          <w:szCs w:val="28"/>
        </w:rPr>
        <w:t xml:space="preserve"> 판매 증가로 3개 분기 연속 흑자를 기록했다. </w:t>
      </w:r>
    </w:p>
    <w:p w14:paraId="1291E373" w14:textId="06BC8B86" w:rsidR="00CB1933" w:rsidRPr="00CB1933" w:rsidRDefault="00CB1933" w:rsidP="00CB1933">
      <w:pPr>
        <w:ind w:firstLineChars="100" w:firstLine="280"/>
        <w:rPr>
          <w:rFonts w:asciiTheme="minorEastAsia" w:hAnsiTheme="minorEastAsia"/>
          <w:sz w:val="28"/>
          <w:szCs w:val="28"/>
        </w:rPr>
      </w:pPr>
      <w:r w:rsidRPr="00CB1933">
        <w:rPr>
          <w:rFonts w:asciiTheme="minorEastAsia" w:hAnsiTheme="minorEastAsia" w:hint="eastAsia"/>
          <w:sz w:val="28"/>
          <w:szCs w:val="28"/>
        </w:rPr>
        <w:t>전구체를</w:t>
      </w:r>
      <w:r w:rsidRPr="00CB1933">
        <w:rPr>
          <w:rFonts w:asciiTheme="minorEastAsia" w:hAnsiTheme="minorEastAsia"/>
          <w:sz w:val="28"/>
          <w:szCs w:val="28"/>
        </w:rPr>
        <w:t xml:space="preserve"> 제조하는 </w:t>
      </w:r>
      <w:proofErr w:type="spellStart"/>
      <w:r w:rsidRPr="00CB1933">
        <w:rPr>
          <w:rFonts w:asciiTheme="minorEastAsia" w:hAnsiTheme="minorEastAsia"/>
          <w:sz w:val="28"/>
          <w:szCs w:val="28"/>
        </w:rPr>
        <w:t>에코프로머티리얼즈</w:t>
      </w:r>
      <w:proofErr w:type="spellEnd"/>
      <w:r w:rsidR="005A35EA">
        <w:rPr>
          <w:rFonts w:asciiTheme="minorEastAsia" w:hAnsiTheme="minorEastAsia" w:hint="eastAsia"/>
          <w:sz w:val="28"/>
          <w:szCs w:val="28"/>
        </w:rPr>
        <w:t xml:space="preserve"> 실적은</w:t>
      </w:r>
      <w:r w:rsidRPr="00CB1933">
        <w:rPr>
          <w:rFonts w:asciiTheme="minorEastAsia" w:hAnsiTheme="minorEastAsia"/>
          <w:sz w:val="28"/>
          <w:szCs w:val="28"/>
        </w:rPr>
        <w:t xml:space="preserve"> 3분기 매출 632억 </w:t>
      </w:r>
      <w:r w:rsidRPr="00CB1933">
        <w:rPr>
          <w:rFonts w:asciiTheme="minorEastAsia" w:hAnsiTheme="minorEastAsia"/>
          <w:sz w:val="28"/>
          <w:szCs w:val="28"/>
        </w:rPr>
        <w:lastRenderedPageBreak/>
        <w:t xml:space="preserve">원, 영업적자 251억 원으로 집계됐다. 매출은 전분기 781억 원 대비 19% 줄었고 영업적자 흐름은 이어졌다. 다만 </w:t>
      </w:r>
      <w:proofErr w:type="spellStart"/>
      <w:r w:rsidRPr="00CB1933">
        <w:rPr>
          <w:rFonts w:asciiTheme="minorEastAsia" w:hAnsiTheme="minorEastAsia"/>
          <w:sz w:val="28"/>
          <w:szCs w:val="28"/>
        </w:rPr>
        <w:t>에코프로머티리얼즈는</w:t>
      </w:r>
      <w:proofErr w:type="spellEnd"/>
      <w:r w:rsidRPr="00CB1933">
        <w:rPr>
          <w:rFonts w:asciiTheme="minorEastAsia" w:hAnsiTheme="minorEastAsia"/>
          <w:sz w:val="28"/>
          <w:szCs w:val="28"/>
        </w:rPr>
        <w:t xml:space="preserve"> 인도네시아 니켈 제련소 GEN</w:t>
      </w:r>
      <w:r w:rsidR="005A35EA">
        <w:rPr>
          <w:rFonts w:asciiTheme="minorEastAsia" w:hAnsiTheme="minorEastAsia" w:hint="eastAsia"/>
          <w:sz w:val="28"/>
          <w:szCs w:val="28"/>
        </w:rPr>
        <w:t xml:space="preserve"> 자회사 인수 성과가 실적에 </w:t>
      </w:r>
      <w:r w:rsidRPr="00CB1933">
        <w:rPr>
          <w:rFonts w:asciiTheme="minorEastAsia" w:hAnsiTheme="minorEastAsia"/>
          <w:sz w:val="28"/>
          <w:szCs w:val="28"/>
        </w:rPr>
        <w:t xml:space="preserve">반영되며 당기순이익 1619억 원을 기록했다. </w:t>
      </w:r>
      <w:r w:rsidR="005A35EA">
        <w:rPr>
          <w:rFonts w:asciiTheme="minorEastAsia" w:hAnsiTheme="minorEastAsia"/>
          <w:sz w:val="28"/>
          <w:szCs w:val="28"/>
        </w:rPr>
        <w:t xml:space="preserve"> </w:t>
      </w:r>
      <w:r w:rsidRPr="00CB1933">
        <w:rPr>
          <w:rFonts w:asciiTheme="minorEastAsia" w:hAnsiTheme="minorEastAsia"/>
          <w:sz w:val="28"/>
          <w:szCs w:val="28"/>
        </w:rPr>
        <w:t xml:space="preserve">4분기부터는 </w:t>
      </w:r>
      <w:r w:rsidR="00727A2E">
        <w:rPr>
          <w:rFonts w:asciiTheme="minorEastAsia" w:hAnsiTheme="minorEastAsia" w:hint="eastAsia"/>
          <w:sz w:val="28"/>
          <w:szCs w:val="28"/>
        </w:rPr>
        <w:t xml:space="preserve">자회사 </w:t>
      </w:r>
      <w:r w:rsidRPr="00CB1933">
        <w:rPr>
          <w:rFonts w:asciiTheme="minorEastAsia" w:hAnsiTheme="minorEastAsia"/>
          <w:sz w:val="28"/>
          <w:szCs w:val="28"/>
        </w:rPr>
        <w:t>GEN의 매출과 영업이익이 연결 실적에 반영돼 실적 개선</w:t>
      </w:r>
      <w:r w:rsidR="005A35EA">
        <w:rPr>
          <w:rFonts w:asciiTheme="minorEastAsia" w:hAnsiTheme="minorEastAsia" w:hint="eastAsia"/>
          <w:sz w:val="28"/>
          <w:szCs w:val="28"/>
        </w:rPr>
        <w:t>이 본격화할 것으로 전망된다.</w:t>
      </w:r>
      <w:r w:rsidR="005A35EA">
        <w:rPr>
          <w:rFonts w:asciiTheme="minorEastAsia" w:hAnsiTheme="minorEastAsia"/>
          <w:sz w:val="28"/>
          <w:szCs w:val="28"/>
        </w:rPr>
        <w:t xml:space="preserve"> </w:t>
      </w:r>
    </w:p>
    <w:p w14:paraId="4B0E9217" w14:textId="2C3B4FAB" w:rsidR="00630F02" w:rsidRDefault="00CB1933" w:rsidP="006D0748">
      <w:pPr>
        <w:ind w:firstLineChars="100" w:firstLine="280"/>
        <w:rPr>
          <w:rFonts w:asciiTheme="minorEastAsia" w:hAnsiTheme="minorEastAsia" w:hint="eastAsia"/>
          <w:sz w:val="28"/>
          <w:szCs w:val="28"/>
        </w:rPr>
      </w:pPr>
      <w:r w:rsidRPr="00CB1933">
        <w:rPr>
          <w:rFonts w:asciiTheme="minorEastAsia" w:hAnsiTheme="minorEastAsia" w:hint="eastAsia"/>
          <w:sz w:val="28"/>
          <w:szCs w:val="28"/>
        </w:rPr>
        <w:t>친환경</w:t>
      </w:r>
      <w:r w:rsidRPr="00CB1933">
        <w:rPr>
          <w:rFonts w:asciiTheme="minorEastAsia" w:hAnsiTheme="minorEastAsia"/>
          <w:sz w:val="28"/>
          <w:szCs w:val="28"/>
        </w:rPr>
        <w:t xml:space="preserve"> 소재 사업을 영위하는 </w:t>
      </w:r>
      <w:proofErr w:type="spellStart"/>
      <w:r w:rsidRPr="00CB1933">
        <w:rPr>
          <w:rFonts w:asciiTheme="minorEastAsia" w:hAnsiTheme="minorEastAsia"/>
          <w:sz w:val="28"/>
          <w:szCs w:val="28"/>
        </w:rPr>
        <w:t>에코프로에이치엔은</w:t>
      </w:r>
      <w:proofErr w:type="spellEnd"/>
      <w:r w:rsidRPr="00CB1933">
        <w:rPr>
          <w:rFonts w:asciiTheme="minorEastAsia" w:hAnsiTheme="minorEastAsia"/>
          <w:sz w:val="28"/>
          <w:szCs w:val="28"/>
        </w:rPr>
        <w:t xml:space="preserve"> 3분기 매출 284억 원, 영업이익 23억 원을 기록했다. 매출은 전분기 390억 원 대비 27% 줄었고 영업이익은 전분기 37억 원 대비 약 3</w:t>
      </w:r>
      <w:r w:rsidR="00E66CE4">
        <w:rPr>
          <w:rFonts w:asciiTheme="minorEastAsia" w:hAnsiTheme="minorEastAsia"/>
          <w:sz w:val="28"/>
          <w:szCs w:val="28"/>
        </w:rPr>
        <w:t>6</w:t>
      </w:r>
      <w:r w:rsidRPr="00CB1933">
        <w:rPr>
          <w:rFonts w:asciiTheme="minorEastAsia" w:hAnsiTheme="minorEastAsia"/>
          <w:sz w:val="28"/>
          <w:szCs w:val="28"/>
        </w:rPr>
        <w:t xml:space="preserve">% 감소했다. </w:t>
      </w:r>
      <w:proofErr w:type="spellStart"/>
      <w:r w:rsidRPr="00CB1933">
        <w:rPr>
          <w:rFonts w:asciiTheme="minorEastAsia" w:hAnsiTheme="minorEastAsia"/>
          <w:sz w:val="28"/>
          <w:szCs w:val="28"/>
        </w:rPr>
        <w:t>에코프로에이치엔은</w:t>
      </w:r>
      <w:proofErr w:type="spellEnd"/>
      <w:r w:rsidRPr="00CB1933">
        <w:rPr>
          <w:rFonts w:asciiTheme="minorEastAsia" w:hAnsiTheme="minorEastAsia"/>
          <w:sz w:val="28"/>
          <w:szCs w:val="28"/>
        </w:rPr>
        <w:t xml:space="preserve"> 전방 산업 중 석유화학 및 철강 분야의 업황 부진으로 매출과 이익이 </w:t>
      </w:r>
      <w:r w:rsidR="005A35EA">
        <w:rPr>
          <w:rFonts w:asciiTheme="minorEastAsia" w:hAnsiTheme="minorEastAsia" w:hint="eastAsia"/>
          <w:sz w:val="28"/>
          <w:szCs w:val="28"/>
        </w:rPr>
        <w:t>줄었지만</w:t>
      </w:r>
      <w:r w:rsidRPr="00CB1933">
        <w:rPr>
          <w:rFonts w:asciiTheme="minorEastAsia" w:hAnsiTheme="minorEastAsia"/>
          <w:sz w:val="28"/>
          <w:szCs w:val="28"/>
        </w:rPr>
        <w:t xml:space="preserve"> 향후 반도체 산업 호황으로 케미컬 필터의 판매량이 증가하고 온실가스 저감 사업에 대한 수요가 확대될 것으로 예상된다.</w:t>
      </w:r>
    </w:p>
    <w:p w14:paraId="081123B7" w14:textId="685975F1" w:rsidR="00630F02" w:rsidRPr="00630F02" w:rsidRDefault="002161EA" w:rsidP="00630F02">
      <w:pPr>
        <w:pStyle w:val="a5"/>
        <w:numPr>
          <w:ilvl w:val="0"/>
          <w:numId w:val="5"/>
        </w:numPr>
        <w:ind w:leftChars="0"/>
        <w:rPr>
          <w:rFonts w:asciiTheme="minorEastAsia" w:hAnsiTheme="minorEastAsia"/>
          <w:sz w:val="28"/>
          <w:szCs w:val="28"/>
        </w:rPr>
      </w:pPr>
      <w:r w:rsidRPr="00630F02">
        <w:rPr>
          <w:rFonts w:asciiTheme="minorEastAsia" w:hAnsiTheme="minorEastAsia" w:hint="eastAsia"/>
          <w:sz w:val="28"/>
          <w:szCs w:val="28"/>
        </w:rPr>
        <w:t xml:space="preserve">인도네시아 </w:t>
      </w:r>
      <w:r w:rsidRPr="00630F02">
        <w:rPr>
          <w:rFonts w:asciiTheme="minorEastAsia" w:hAnsiTheme="minorEastAsia"/>
          <w:sz w:val="28"/>
          <w:szCs w:val="28"/>
        </w:rPr>
        <w:t>2</w:t>
      </w:r>
      <w:r w:rsidRPr="00630F02">
        <w:rPr>
          <w:rFonts w:asciiTheme="minorEastAsia" w:hAnsiTheme="minorEastAsia" w:hint="eastAsia"/>
          <w:sz w:val="28"/>
          <w:szCs w:val="28"/>
        </w:rPr>
        <w:t>단계 투자</w:t>
      </w:r>
      <w:r w:rsidR="00630F02" w:rsidRPr="00630F02">
        <w:rPr>
          <w:rFonts w:asciiTheme="minorEastAsia" w:hAnsiTheme="minorEastAsia" w:hint="eastAsia"/>
          <w:sz w:val="28"/>
          <w:szCs w:val="28"/>
        </w:rPr>
        <w:t>,</w:t>
      </w:r>
      <w:r w:rsidR="00630F02" w:rsidRPr="00630F02">
        <w:rPr>
          <w:rFonts w:asciiTheme="minorEastAsia" w:hAnsiTheme="minorEastAsia"/>
          <w:sz w:val="28"/>
          <w:szCs w:val="28"/>
        </w:rPr>
        <w:t xml:space="preserve"> </w:t>
      </w:r>
      <w:r w:rsidR="00630F02" w:rsidRPr="00630F02">
        <w:rPr>
          <w:rFonts w:asciiTheme="minorEastAsia" w:hAnsiTheme="minorEastAsia" w:hint="eastAsia"/>
          <w:sz w:val="28"/>
          <w:szCs w:val="28"/>
        </w:rPr>
        <w:t>미래 성장 엔진 가동</w:t>
      </w:r>
    </w:p>
    <w:p w14:paraId="257753F6" w14:textId="3792714B" w:rsidR="00697B46" w:rsidRPr="00630F02" w:rsidRDefault="00697B46" w:rsidP="00630F02">
      <w:pPr>
        <w:ind w:firstLineChars="100" w:firstLine="280"/>
        <w:rPr>
          <w:rFonts w:asciiTheme="minorEastAsia" w:hAnsiTheme="minorEastAsia"/>
          <w:sz w:val="28"/>
          <w:szCs w:val="28"/>
        </w:rPr>
      </w:pPr>
      <w:r w:rsidRPr="00630F02">
        <w:rPr>
          <w:rFonts w:asciiTheme="minorEastAsia" w:hAnsiTheme="minorEastAsia" w:hint="eastAsia"/>
          <w:sz w:val="28"/>
          <w:szCs w:val="28"/>
        </w:rPr>
        <w:t>에코프로</w:t>
      </w:r>
      <w:r w:rsidRPr="00630F02">
        <w:rPr>
          <w:rFonts w:asciiTheme="minorEastAsia" w:hAnsiTheme="minorEastAsia"/>
          <w:sz w:val="28"/>
          <w:szCs w:val="28"/>
        </w:rPr>
        <w:t xml:space="preserve"> 그룹은 </w:t>
      </w:r>
      <w:r w:rsidR="005A35EA" w:rsidRPr="00630F02">
        <w:rPr>
          <w:rFonts w:asciiTheme="minorEastAsia" w:hAnsiTheme="minorEastAsia" w:hint="eastAsia"/>
          <w:sz w:val="28"/>
          <w:szCs w:val="28"/>
        </w:rPr>
        <w:t xml:space="preserve">인도네시아 </w:t>
      </w:r>
      <w:r w:rsidRPr="00630F02">
        <w:rPr>
          <w:rFonts w:asciiTheme="minorEastAsia" w:hAnsiTheme="minorEastAsia"/>
          <w:sz w:val="28"/>
          <w:szCs w:val="28"/>
        </w:rPr>
        <w:t>1단계 성과</w:t>
      </w:r>
      <w:r w:rsidR="005A35EA" w:rsidRPr="00630F02">
        <w:rPr>
          <w:rFonts w:asciiTheme="minorEastAsia" w:hAnsiTheme="minorEastAsia" w:hint="eastAsia"/>
          <w:sz w:val="28"/>
          <w:szCs w:val="28"/>
        </w:rPr>
        <w:t xml:space="preserve">로 실적 개선을 이룬 데 이어 연말부터 인도네시아 </w:t>
      </w:r>
      <w:r w:rsidR="005A35EA" w:rsidRPr="00630F02">
        <w:rPr>
          <w:rFonts w:asciiTheme="minorEastAsia" w:hAnsiTheme="minorEastAsia"/>
          <w:sz w:val="28"/>
          <w:szCs w:val="28"/>
        </w:rPr>
        <w:t>2</w:t>
      </w:r>
      <w:r w:rsidR="005A35EA" w:rsidRPr="00630F02">
        <w:rPr>
          <w:rFonts w:asciiTheme="minorEastAsia" w:hAnsiTheme="minorEastAsia" w:hint="eastAsia"/>
          <w:sz w:val="28"/>
          <w:szCs w:val="28"/>
        </w:rPr>
        <w:t>단계 투자도 본격화한다.</w:t>
      </w:r>
      <w:r w:rsidR="005A35EA" w:rsidRPr="00630F02">
        <w:rPr>
          <w:rFonts w:asciiTheme="minorEastAsia" w:hAnsiTheme="minorEastAsia"/>
          <w:sz w:val="28"/>
          <w:szCs w:val="28"/>
        </w:rPr>
        <w:t xml:space="preserve"> </w:t>
      </w:r>
      <w:r w:rsidR="005A35EA" w:rsidRPr="00630F02">
        <w:rPr>
          <w:rFonts w:asciiTheme="minorEastAsia" w:hAnsiTheme="minorEastAsia" w:hint="eastAsia"/>
          <w:sz w:val="28"/>
          <w:szCs w:val="28"/>
        </w:rPr>
        <w:t xml:space="preserve">인도네시아 </w:t>
      </w:r>
      <w:r w:rsidR="005A35EA" w:rsidRPr="00630F02">
        <w:rPr>
          <w:rFonts w:asciiTheme="minorEastAsia" w:hAnsiTheme="minorEastAsia"/>
          <w:sz w:val="28"/>
          <w:szCs w:val="28"/>
        </w:rPr>
        <w:t>2</w:t>
      </w:r>
      <w:r w:rsidR="005A35EA" w:rsidRPr="00630F02">
        <w:rPr>
          <w:rFonts w:asciiTheme="minorEastAsia" w:hAnsiTheme="minorEastAsia" w:hint="eastAsia"/>
          <w:sz w:val="28"/>
          <w:szCs w:val="28"/>
        </w:rPr>
        <w:t xml:space="preserve">단계 투자가 마무리되면 </w:t>
      </w:r>
      <w:r w:rsidR="005A35EA" w:rsidRPr="00630F02">
        <w:rPr>
          <w:rFonts w:asciiTheme="minorEastAsia" w:hAnsiTheme="minorEastAsia"/>
          <w:sz w:val="28"/>
          <w:szCs w:val="28"/>
        </w:rPr>
        <w:t>1</w:t>
      </w:r>
      <w:r w:rsidR="005A35EA" w:rsidRPr="00630F02">
        <w:rPr>
          <w:rFonts w:asciiTheme="minorEastAsia" w:hAnsiTheme="minorEastAsia" w:hint="eastAsia"/>
          <w:sz w:val="28"/>
          <w:szCs w:val="28"/>
        </w:rPr>
        <w:t xml:space="preserve">단계 투자 수익(연 평균 </w:t>
      </w:r>
      <w:r w:rsidR="005A35EA" w:rsidRPr="00630F02">
        <w:rPr>
          <w:rFonts w:asciiTheme="minorEastAsia" w:hAnsiTheme="minorEastAsia"/>
          <w:sz w:val="28"/>
          <w:szCs w:val="28"/>
        </w:rPr>
        <w:t>1800</w:t>
      </w:r>
      <w:r w:rsidR="005A35EA" w:rsidRPr="00630F02">
        <w:rPr>
          <w:rFonts w:asciiTheme="minorEastAsia" w:hAnsiTheme="minorEastAsia" w:hint="eastAsia"/>
          <w:sz w:val="28"/>
          <w:szCs w:val="28"/>
        </w:rPr>
        <w:t>억 원)을 크게 웃도는 실적 개선 효과가 있을 것으로 전망된다.</w:t>
      </w:r>
      <w:r w:rsidR="005A35EA" w:rsidRPr="00630F02">
        <w:rPr>
          <w:rFonts w:asciiTheme="minorEastAsia" w:hAnsiTheme="minorEastAsia"/>
          <w:sz w:val="28"/>
          <w:szCs w:val="28"/>
        </w:rPr>
        <w:t xml:space="preserve"> </w:t>
      </w:r>
    </w:p>
    <w:p w14:paraId="4BA49BAD" w14:textId="374F6BC0" w:rsidR="00697B46" w:rsidRPr="00697B46" w:rsidRDefault="005A35EA" w:rsidP="005A35EA">
      <w:pPr>
        <w:ind w:firstLineChars="100" w:firstLine="28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인도네시아 </w:t>
      </w:r>
      <w:r w:rsidR="00697B46" w:rsidRPr="00697B46">
        <w:rPr>
          <w:rFonts w:asciiTheme="minorEastAsia" w:hAnsiTheme="minorEastAsia"/>
          <w:sz w:val="28"/>
          <w:szCs w:val="28"/>
        </w:rPr>
        <w:t xml:space="preserve">2단계 투자는 인도네시아 </w:t>
      </w:r>
      <w:proofErr w:type="spellStart"/>
      <w:r w:rsidR="00697B46" w:rsidRPr="00697B46">
        <w:rPr>
          <w:rFonts w:asciiTheme="minorEastAsia" w:hAnsiTheme="minorEastAsia"/>
          <w:sz w:val="28"/>
          <w:szCs w:val="28"/>
        </w:rPr>
        <w:t>술라웨시섬</w:t>
      </w:r>
      <w:proofErr w:type="spellEnd"/>
      <w:r w:rsidR="00697B46" w:rsidRPr="00697B46">
        <w:rPr>
          <w:rFonts w:asciiTheme="minorEastAsia" w:hAnsiTheme="minorEastAsia"/>
          <w:sz w:val="28"/>
          <w:szCs w:val="28"/>
        </w:rPr>
        <w:t xml:space="preserve"> IGIP</w:t>
      </w:r>
      <w:r>
        <w:rPr>
          <w:rFonts w:asciiTheme="minorEastAsia" w:hAnsiTheme="minorEastAsia"/>
          <w:sz w:val="28"/>
          <w:szCs w:val="28"/>
        </w:rPr>
        <w:t xml:space="preserve"> </w:t>
      </w:r>
      <w:r>
        <w:rPr>
          <w:rFonts w:asciiTheme="minorEastAsia" w:hAnsiTheme="minorEastAsia" w:hint="eastAsia"/>
          <w:sz w:val="28"/>
          <w:szCs w:val="28"/>
        </w:rPr>
        <w:t xml:space="preserve">내에 제련소투자와 양극 소재 </w:t>
      </w:r>
      <w:proofErr w:type="spellStart"/>
      <w:r>
        <w:rPr>
          <w:rFonts w:asciiTheme="minorEastAsia" w:hAnsiTheme="minorEastAsia" w:hint="eastAsia"/>
          <w:sz w:val="28"/>
          <w:szCs w:val="28"/>
        </w:rPr>
        <w:t>밸류체인</w:t>
      </w:r>
      <w:proofErr w:type="spellEnd"/>
      <w:r>
        <w:rPr>
          <w:rFonts w:asciiTheme="minorEastAsia" w:hAnsiTheme="minorEastAsia" w:hint="eastAsia"/>
          <w:sz w:val="28"/>
          <w:szCs w:val="28"/>
        </w:rPr>
        <w:t xml:space="preserve"> 구축으로 진행된다.</w:t>
      </w:r>
      <w:r>
        <w:rPr>
          <w:rFonts w:asciiTheme="minorEastAsia" w:hAnsiTheme="minorEastAsia"/>
          <w:sz w:val="28"/>
          <w:szCs w:val="28"/>
        </w:rPr>
        <w:t xml:space="preserve"> IGIP </w:t>
      </w:r>
      <w:r>
        <w:rPr>
          <w:rFonts w:asciiTheme="minorEastAsia" w:hAnsiTheme="minorEastAsia" w:hint="eastAsia"/>
          <w:sz w:val="28"/>
          <w:szCs w:val="28"/>
        </w:rPr>
        <w:t xml:space="preserve">1기 투자는 </w:t>
      </w:r>
      <w:r w:rsidR="00697B46" w:rsidRPr="00697B46">
        <w:rPr>
          <w:rFonts w:asciiTheme="minorEastAsia" w:hAnsiTheme="minorEastAsia"/>
          <w:sz w:val="28"/>
          <w:szCs w:val="28"/>
        </w:rPr>
        <w:t>인도네시아 국영기업 PT V</w:t>
      </w:r>
      <w:r w:rsidR="00537B5E">
        <w:rPr>
          <w:rFonts w:asciiTheme="minorEastAsia" w:hAnsiTheme="minorEastAsia"/>
          <w:sz w:val="28"/>
          <w:szCs w:val="28"/>
        </w:rPr>
        <w:t>ale</w:t>
      </w:r>
      <w:r w:rsidR="00697B46" w:rsidRPr="00697B46">
        <w:rPr>
          <w:rFonts w:asciiTheme="minorEastAsia" w:hAnsiTheme="minorEastAsia"/>
          <w:sz w:val="28"/>
          <w:szCs w:val="28"/>
        </w:rPr>
        <w:t xml:space="preserve"> Indonesia 등 글로벌 기업과 합작법인 형태로 </w:t>
      </w:r>
      <w:r>
        <w:rPr>
          <w:rFonts w:asciiTheme="minorEastAsia" w:hAnsiTheme="minorEastAsia" w:hint="eastAsia"/>
          <w:sz w:val="28"/>
          <w:szCs w:val="28"/>
        </w:rPr>
        <w:t xml:space="preserve">지분 약 </w:t>
      </w:r>
      <w:r>
        <w:rPr>
          <w:rFonts w:asciiTheme="minorEastAsia" w:hAnsiTheme="minorEastAsia"/>
          <w:sz w:val="28"/>
          <w:szCs w:val="28"/>
        </w:rPr>
        <w:t>20%</w:t>
      </w:r>
      <w:r>
        <w:rPr>
          <w:rFonts w:asciiTheme="minorEastAsia" w:hAnsiTheme="minorEastAsia" w:hint="eastAsia"/>
          <w:sz w:val="28"/>
          <w:szCs w:val="28"/>
        </w:rPr>
        <w:t xml:space="preserve">를 확보해 </w:t>
      </w:r>
      <w:r w:rsidR="002161EA">
        <w:rPr>
          <w:rFonts w:asciiTheme="minorEastAsia" w:hAnsiTheme="minorEastAsia" w:hint="eastAsia"/>
          <w:sz w:val="28"/>
          <w:szCs w:val="28"/>
        </w:rPr>
        <w:t>진행된다.</w:t>
      </w:r>
      <w:r w:rsidR="002161EA">
        <w:rPr>
          <w:rFonts w:asciiTheme="minorEastAsia" w:hAnsiTheme="minorEastAsia"/>
          <w:sz w:val="28"/>
          <w:szCs w:val="28"/>
        </w:rPr>
        <w:t xml:space="preserve"> </w:t>
      </w:r>
      <w:r w:rsidR="00697B46" w:rsidRPr="00697B46">
        <w:rPr>
          <w:rFonts w:asciiTheme="minorEastAsia" w:hAnsiTheme="minorEastAsia"/>
          <w:sz w:val="28"/>
          <w:szCs w:val="28"/>
        </w:rPr>
        <w:t xml:space="preserve">2기부터는 </w:t>
      </w:r>
      <w:r w:rsidR="002161EA">
        <w:rPr>
          <w:rFonts w:asciiTheme="minorEastAsia" w:hAnsiTheme="minorEastAsia" w:hint="eastAsia"/>
          <w:sz w:val="28"/>
          <w:szCs w:val="28"/>
        </w:rPr>
        <w:t xml:space="preserve">에코프로가 </w:t>
      </w:r>
      <w:r w:rsidR="00697B46" w:rsidRPr="00697B46">
        <w:rPr>
          <w:rFonts w:asciiTheme="minorEastAsia" w:hAnsiTheme="minorEastAsia"/>
          <w:sz w:val="28"/>
          <w:szCs w:val="28"/>
        </w:rPr>
        <w:t>과반 이상의 지분을 확보하여 IGIP 건설 사업을 주도할 예정이다.</w:t>
      </w:r>
    </w:p>
    <w:p w14:paraId="4C8F6D1B" w14:textId="79FF11AA" w:rsidR="00697B46" w:rsidRPr="00697B46" w:rsidRDefault="002161EA" w:rsidP="002161EA">
      <w:pPr>
        <w:ind w:firstLineChars="100" w:firstLine="28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/>
          <w:sz w:val="28"/>
          <w:szCs w:val="28"/>
        </w:rPr>
        <w:t>IGIP</w:t>
      </w:r>
      <w:r>
        <w:rPr>
          <w:rFonts w:asciiTheme="minorEastAsia" w:hAnsiTheme="minorEastAsia" w:hint="eastAsia"/>
          <w:sz w:val="28"/>
          <w:szCs w:val="28"/>
        </w:rPr>
        <w:t xml:space="preserve">는 </w:t>
      </w:r>
      <w:r>
        <w:rPr>
          <w:rFonts w:asciiTheme="minorEastAsia" w:hAnsiTheme="minorEastAsia"/>
          <w:sz w:val="28"/>
          <w:szCs w:val="28"/>
        </w:rPr>
        <w:t>1</w:t>
      </w:r>
      <w:r>
        <w:rPr>
          <w:rFonts w:asciiTheme="minorEastAsia" w:hAnsiTheme="minorEastAsia" w:hint="eastAsia"/>
          <w:sz w:val="28"/>
          <w:szCs w:val="28"/>
        </w:rPr>
        <w:t xml:space="preserve">기와 </w:t>
      </w:r>
      <w:r>
        <w:rPr>
          <w:rFonts w:asciiTheme="minorEastAsia" w:hAnsiTheme="minorEastAsia"/>
          <w:sz w:val="28"/>
          <w:szCs w:val="28"/>
        </w:rPr>
        <w:t>2</w:t>
      </w:r>
      <w:r>
        <w:rPr>
          <w:rFonts w:asciiTheme="minorEastAsia" w:hAnsiTheme="minorEastAsia" w:hint="eastAsia"/>
          <w:sz w:val="28"/>
          <w:szCs w:val="28"/>
        </w:rPr>
        <w:t xml:space="preserve">기 투자를 더해 연 </w:t>
      </w:r>
      <w:r>
        <w:rPr>
          <w:rFonts w:asciiTheme="minorEastAsia" w:hAnsiTheme="minorEastAsia"/>
          <w:sz w:val="28"/>
          <w:szCs w:val="28"/>
        </w:rPr>
        <w:t>13</w:t>
      </w:r>
      <w:r>
        <w:rPr>
          <w:rFonts w:asciiTheme="minorEastAsia" w:hAnsiTheme="minorEastAsia" w:hint="eastAsia"/>
          <w:sz w:val="28"/>
          <w:szCs w:val="28"/>
        </w:rPr>
        <w:t>만 톤의 니켈 중간재를 생산하</w:t>
      </w:r>
      <w:r>
        <w:rPr>
          <w:rFonts w:asciiTheme="minorEastAsia" w:hAnsiTheme="minorEastAsia" w:hint="eastAsia"/>
          <w:sz w:val="28"/>
          <w:szCs w:val="28"/>
        </w:rPr>
        <w:lastRenderedPageBreak/>
        <w:t xml:space="preserve">게 되며 에코프로는 이 중 </w:t>
      </w:r>
      <w:r>
        <w:rPr>
          <w:rFonts w:asciiTheme="minorEastAsia" w:hAnsiTheme="minorEastAsia"/>
          <w:sz w:val="28"/>
          <w:szCs w:val="28"/>
        </w:rPr>
        <w:t>5</w:t>
      </w:r>
      <w:r>
        <w:rPr>
          <w:rFonts w:asciiTheme="minorEastAsia" w:hAnsiTheme="minorEastAsia" w:hint="eastAsia"/>
          <w:sz w:val="28"/>
          <w:szCs w:val="28"/>
        </w:rPr>
        <w:t xml:space="preserve">만 톤의 </w:t>
      </w:r>
      <w:proofErr w:type="spellStart"/>
      <w:r>
        <w:rPr>
          <w:rFonts w:asciiTheme="minorEastAsia" w:hAnsiTheme="minorEastAsia" w:hint="eastAsia"/>
          <w:sz w:val="28"/>
          <w:szCs w:val="28"/>
        </w:rPr>
        <w:t>오프테이크</w:t>
      </w:r>
      <w:proofErr w:type="spellEnd"/>
      <w:r>
        <w:rPr>
          <w:rFonts w:asciiTheme="minorEastAsia" w:hAnsiTheme="minorEastAsia" w:hint="eastAsia"/>
          <w:sz w:val="28"/>
          <w:szCs w:val="28"/>
        </w:rPr>
        <w:t xml:space="preserve"> 물량을 확보할 방침이다.</w:t>
      </w:r>
      <w:r>
        <w:rPr>
          <w:rFonts w:asciiTheme="minorEastAsia" w:hAnsiTheme="minorEastAsia"/>
          <w:sz w:val="28"/>
          <w:szCs w:val="28"/>
        </w:rPr>
        <w:t xml:space="preserve"> </w:t>
      </w:r>
      <w:r w:rsidR="00697B46" w:rsidRPr="00697B46">
        <w:rPr>
          <w:rFonts w:asciiTheme="minorEastAsia" w:hAnsiTheme="minorEastAsia"/>
          <w:sz w:val="28"/>
          <w:szCs w:val="28"/>
        </w:rPr>
        <w:t>2단계 인도네시아 투자가 완료될 경우 에코프로 그룹은 트레이딩, 지분법 이익, 제련소 운영 이익 등으로 1단계 투자</w:t>
      </w:r>
      <w:r>
        <w:rPr>
          <w:rFonts w:asciiTheme="minorEastAsia" w:hAnsiTheme="minorEastAsia" w:hint="eastAsia"/>
          <w:sz w:val="28"/>
          <w:szCs w:val="28"/>
        </w:rPr>
        <w:t xml:space="preserve"> 수익을 상회하는 이익 규모를 매년 실현할 것으로 기대한다.</w:t>
      </w:r>
      <w:r>
        <w:rPr>
          <w:rFonts w:asciiTheme="minorEastAsia" w:hAnsiTheme="minorEastAsia"/>
          <w:sz w:val="28"/>
          <w:szCs w:val="28"/>
        </w:rPr>
        <w:t xml:space="preserve"> </w:t>
      </w:r>
    </w:p>
    <w:p w14:paraId="3559785B" w14:textId="04EEEBEB" w:rsidR="00697B46" w:rsidRDefault="00697B46" w:rsidP="00697B46">
      <w:pPr>
        <w:ind w:firstLineChars="100" w:firstLine="280"/>
        <w:rPr>
          <w:rFonts w:asciiTheme="minorEastAsia" w:hAnsiTheme="minorEastAsia"/>
          <w:sz w:val="28"/>
          <w:szCs w:val="28"/>
        </w:rPr>
      </w:pPr>
      <w:r w:rsidRPr="00697B46">
        <w:rPr>
          <w:rFonts w:asciiTheme="minorEastAsia" w:hAnsiTheme="minorEastAsia" w:hint="eastAsia"/>
          <w:sz w:val="28"/>
          <w:szCs w:val="28"/>
        </w:rPr>
        <w:t>에코프로가</w:t>
      </w:r>
      <w:r w:rsidRPr="00697B46">
        <w:rPr>
          <w:rFonts w:asciiTheme="minorEastAsia" w:hAnsiTheme="minorEastAsia"/>
          <w:sz w:val="28"/>
          <w:szCs w:val="28"/>
        </w:rPr>
        <w:t xml:space="preserve"> 1단계 투자를 통해 확보하는 투자 수익은 연 평균 1800억 원</w:t>
      </w:r>
      <w:r w:rsidR="002161EA">
        <w:rPr>
          <w:rFonts w:asciiTheme="minorEastAsia" w:hAnsiTheme="minorEastAsia" w:hint="eastAsia"/>
          <w:sz w:val="28"/>
          <w:szCs w:val="28"/>
        </w:rPr>
        <w:t>으로</w:t>
      </w:r>
      <w:r w:rsidRPr="00697B46">
        <w:rPr>
          <w:rFonts w:asciiTheme="minorEastAsia" w:hAnsiTheme="minorEastAsia"/>
          <w:sz w:val="28"/>
          <w:szCs w:val="28"/>
        </w:rPr>
        <w:t xml:space="preserve"> 제련소</w:t>
      </w:r>
      <w:r w:rsidR="002161EA">
        <w:rPr>
          <w:rFonts w:asciiTheme="minorEastAsia" w:hAnsiTheme="minorEastAsia" w:hint="eastAsia"/>
          <w:sz w:val="28"/>
          <w:szCs w:val="28"/>
        </w:rPr>
        <w:t xml:space="preserve"> 자회사의 영업이익 </w:t>
      </w:r>
      <w:r w:rsidR="002161EA">
        <w:rPr>
          <w:rFonts w:asciiTheme="minorEastAsia" w:hAnsiTheme="minorEastAsia"/>
          <w:sz w:val="28"/>
          <w:szCs w:val="28"/>
        </w:rPr>
        <w:t>1000</w:t>
      </w:r>
      <w:r w:rsidR="002161EA">
        <w:rPr>
          <w:rFonts w:asciiTheme="minorEastAsia" w:hAnsiTheme="minorEastAsia" w:hint="eastAsia"/>
          <w:sz w:val="28"/>
          <w:szCs w:val="28"/>
        </w:rPr>
        <w:t>억 원,</w:t>
      </w:r>
      <w:r w:rsidR="002161EA">
        <w:rPr>
          <w:rFonts w:asciiTheme="minorEastAsia" w:hAnsiTheme="minorEastAsia"/>
          <w:sz w:val="28"/>
          <w:szCs w:val="28"/>
        </w:rPr>
        <w:t xml:space="preserve"> </w:t>
      </w:r>
      <w:r w:rsidR="002161EA">
        <w:rPr>
          <w:rFonts w:asciiTheme="minorEastAsia" w:hAnsiTheme="minorEastAsia" w:hint="eastAsia"/>
          <w:sz w:val="28"/>
          <w:szCs w:val="28"/>
        </w:rPr>
        <w:t xml:space="preserve">지분법 이익 </w:t>
      </w:r>
      <w:r w:rsidR="002161EA">
        <w:rPr>
          <w:rFonts w:asciiTheme="minorEastAsia" w:hAnsiTheme="minorEastAsia"/>
          <w:sz w:val="28"/>
          <w:szCs w:val="28"/>
        </w:rPr>
        <w:t>500</w:t>
      </w:r>
      <w:r w:rsidR="002161EA">
        <w:rPr>
          <w:rFonts w:asciiTheme="minorEastAsia" w:hAnsiTheme="minorEastAsia" w:hint="eastAsia"/>
          <w:sz w:val="28"/>
          <w:szCs w:val="28"/>
        </w:rPr>
        <w:t>억 원,</w:t>
      </w:r>
      <w:r w:rsidR="002161EA">
        <w:rPr>
          <w:rFonts w:asciiTheme="minorEastAsia" w:hAnsiTheme="minorEastAsia"/>
          <w:sz w:val="28"/>
          <w:szCs w:val="28"/>
        </w:rPr>
        <w:t xml:space="preserve"> </w:t>
      </w:r>
      <w:r w:rsidR="002161EA">
        <w:rPr>
          <w:rFonts w:asciiTheme="minorEastAsia" w:hAnsiTheme="minorEastAsia" w:hint="eastAsia"/>
          <w:sz w:val="28"/>
          <w:szCs w:val="28"/>
        </w:rPr>
        <w:t xml:space="preserve">니켈 등 메탈 트레이딩 이익 </w:t>
      </w:r>
      <w:r w:rsidR="002161EA">
        <w:rPr>
          <w:rFonts w:asciiTheme="minorEastAsia" w:hAnsiTheme="minorEastAsia"/>
          <w:sz w:val="28"/>
          <w:szCs w:val="28"/>
        </w:rPr>
        <w:t>300</w:t>
      </w:r>
      <w:r w:rsidR="002161EA">
        <w:rPr>
          <w:rFonts w:asciiTheme="minorEastAsia" w:hAnsiTheme="minorEastAsia" w:hint="eastAsia"/>
          <w:sz w:val="28"/>
          <w:szCs w:val="28"/>
        </w:rPr>
        <w:t>억 원 등이다.</w:t>
      </w:r>
      <w:r w:rsidR="002161EA">
        <w:rPr>
          <w:rFonts w:asciiTheme="minorEastAsia" w:hAnsiTheme="minorEastAsia"/>
          <w:sz w:val="28"/>
          <w:szCs w:val="28"/>
        </w:rPr>
        <w:t xml:space="preserve"> </w:t>
      </w:r>
    </w:p>
    <w:p w14:paraId="731D02FB" w14:textId="4B501BBB" w:rsidR="00727A2E" w:rsidRDefault="00697B46" w:rsidP="00727A2E">
      <w:pPr>
        <w:ind w:firstLineChars="100" w:firstLine="280"/>
        <w:rPr>
          <w:rFonts w:asciiTheme="minorEastAsia" w:hAnsiTheme="minorEastAsia"/>
          <w:sz w:val="28"/>
          <w:szCs w:val="28"/>
        </w:rPr>
      </w:pPr>
      <w:r w:rsidRPr="00697B46">
        <w:rPr>
          <w:rFonts w:asciiTheme="minorEastAsia" w:hAnsiTheme="minorEastAsia" w:hint="eastAsia"/>
          <w:sz w:val="28"/>
          <w:szCs w:val="28"/>
        </w:rPr>
        <w:t>인도네시아</w:t>
      </w:r>
      <w:r w:rsidRPr="00697B46">
        <w:rPr>
          <w:rFonts w:asciiTheme="minorEastAsia" w:hAnsiTheme="minorEastAsia"/>
          <w:sz w:val="28"/>
          <w:szCs w:val="28"/>
        </w:rPr>
        <w:t xml:space="preserve"> </w:t>
      </w:r>
      <w:r w:rsidR="002161EA">
        <w:rPr>
          <w:rFonts w:asciiTheme="minorEastAsia" w:hAnsiTheme="minorEastAsia"/>
          <w:sz w:val="28"/>
          <w:szCs w:val="28"/>
        </w:rPr>
        <w:t>2</w:t>
      </w:r>
      <w:r w:rsidR="002161EA">
        <w:rPr>
          <w:rFonts w:asciiTheme="minorEastAsia" w:hAnsiTheme="minorEastAsia" w:hint="eastAsia"/>
          <w:sz w:val="28"/>
          <w:szCs w:val="28"/>
        </w:rPr>
        <w:t xml:space="preserve">단계 </w:t>
      </w:r>
      <w:r w:rsidRPr="00697B46">
        <w:rPr>
          <w:rFonts w:asciiTheme="minorEastAsia" w:hAnsiTheme="minorEastAsia"/>
          <w:sz w:val="28"/>
          <w:szCs w:val="28"/>
        </w:rPr>
        <w:t>투자는 그룹의 사업 포트폴리오</w:t>
      </w:r>
      <w:r w:rsidR="00A210F4">
        <w:rPr>
          <w:rFonts w:asciiTheme="minorEastAsia" w:hAnsiTheme="minorEastAsia" w:hint="eastAsia"/>
          <w:sz w:val="28"/>
          <w:szCs w:val="28"/>
        </w:rPr>
        <w:t>를</w:t>
      </w:r>
      <w:r w:rsidRPr="00697B46">
        <w:rPr>
          <w:rFonts w:asciiTheme="minorEastAsia" w:hAnsiTheme="minorEastAsia"/>
          <w:sz w:val="28"/>
          <w:szCs w:val="28"/>
        </w:rPr>
        <w:t xml:space="preserve"> 다각화</w:t>
      </w:r>
      <w:r w:rsidR="002161EA">
        <w:rPr>
          <w:rFonts w:asciiTheme="minorEastAsia" w:hAnsiTheme="minorEastAsia" w:hint="eastAsia"/>
          <w:sz w:val="28"/>
          <w:szCs w:val="28"/>
        </w:rPr>
        <w:t xml:space="preserve">하는 동시에 </w:t>
      </w:r>
      <w:proofErr w:type="spellStart"/>
      <w:r w:rsidR="002161EA">
        <w:rPr>
          <w:rFonts w:asciiTheme="minorEastAsia" w:hAnsiTheme="minorEastAsia" w:hint="eastAsia"/>
          <w:sz w:val="28"/>
          <w:szCs w:val="28"/>
        </w:rPr>
        <w:t>양극재</w:t>
      </w:r>
      <w:proofErr w:type="spellEnd"/>
      <w:r w:rsidR="002161EA">
        <w:rPr>
          <w:rFonts w:asciiTheme="minorEastAsia" w:hAnsiTheme="minorEastAsia" w:hint="eastAsia"/>
          <w:sz w:val="28"/>
          <w:szCs w:val="28"/>
        </w:rPr>
        <w:t xml:space="preserve"> 사업의 경쟁력도 크게 끌어올릴 전망이다.</w:t>
      </w:r>
      <w:r w:rsidR="002161EA">
        <w:rPr>
          <w:rFonts w:asciiTheme="minorEastAsia" w:hAnsiTheme="minorEastAsia"/>
          <w:sz w:val="28"/>
          <w:szCs w:val="28"/>
        </w:rPr>
        <w:t xml:space="preserve"> </w:t>
      </w:r>
      <w:r w:rsidR="002161EA">
        <w:rPr>
          <w:rFonts w:asciiTheme="minorEastAsia" w:hAnsiTheme="minorEastAsia" w:hint="eastAsia"/>
          <w:sz w:val="28"/>
          <w:szCs w:val="28"/>
        </w:rPr>
        <w:t>I</w:t>
      </w:r>
      <w:r w:rsidR="002161EA">
        <w:rPr>
          <w:rFonts w:asciiTheme="minorEastAsia" w:hAnsiTheme="minorEastAsia"/>
          <w:sz w:val="28"/>
          <w:szCs w:val="28"/>
        </w:rPr>
        <w:t xml:space="preserve">GIP </w:t>
      </w:r>
      <w:r w:rsidR="002161EA">
        <w:rPr>
          <w:rFonts w:asciiTheme="minorEastAsia" w:hAnsiTheme="minorEastAsia" w:hint="eastAsia"/>
          <w:sz w:val="28"/>
          <w:szCs w:val="28"/>
        </w:rPr>
        <w:t>투자가 마무리되면 제련소부터</w:t>
      </w:r>
      <w:r w:rsidR="002161EA">
        <w:rPr>
          <w:rFonts w:asciiTheme="minorEastAsia" w:hAnsiTheme="minorEastAsia"/>
          <w:sz w:val="28"/>
          <w:szCs w:val="28"/>
        </w:rPr>
        <w:t xml:space="preserve"> </w:t>
      </w:r>
      <w:proofErr w:type="spellStart"/>
      <w:r w:rsidR="002161EA">
        <w:rPr>
          <w:rFonts w:asciiTheme="minorEastAsia" w:hAnsiTheme="minorEastAsia" w:hint="eastAsia"/>
          <w:sz w:val="28"/>
          <w:szCs w:val="28"/>
        </w:rPr>
        <w:t>전구체</w:t>
      </w:r>
      <w:proofErr w:type="spellEnd"/>
      <w:r w:rsidR="002161EA">
        <w:rPr>
          <w:rFonts w:asciiTheme="minorEastAsia" w:hAnsiTheme="minorEastAsia" w:hint="eastAsia"/>
          <w:sz w:val="28"/>
          <w:szCs w:val="28"/>
        </w:rPr>
        <w:t>,</w:t>
      </w:r>
      <w:r w:rsidR="002161EA">
        <w:rPr>
          <w:rFonts w:asciiTheme="minorEastAsia" w:hAnsiTheme="minorEastAsia"/>
          <w:sz w:val="28"/>
          <w:szCs w:val="28"/>
        </w:rPr>
        <w:t xml:space="preserve"> </w:t>
      </w:r>
      <w:proofErr w:type="spellStart"/>
      <w:r w:rsidR="002161EA">
        <w:rPr>
          <w:rFonts w:asciiTheme="minorEastAsia" w:hAnsiTheme="minorEastAsia" w:hint="eastAsia"/>
          <w:sz w:val="28"/>
          <w:szCs w:val="28"/>
        </w:rPr>
        <w:t>양극재</w:t>
      </w:r>
      <w:proofErr w:type="spellEnd"/>
      <w:r w:rsidR="002161EA">
        <w:rPr>
          <w:rFonts w:asciiTheme="minorEastAsia" w:hAnsiTheme="minorEastAsia" w:hint="eastAsia"/>
          <w:sz w:val="28"/>
          <w:szCs w:val="28"/>
        </w:rPr>
        <w:t xml:space="preserve"> 공정까지 이어지는 통합 </w:t>
      </w:r>
      <w:proofErr w:type="spellStart"/>
      <w:r w:rsidR="002161EA">
        <w:rPr>
          <w:rFonts w:asciiTheme="minorEastAsia" w:hAnsiTheme="minorEastAsia" w:hint="eastAsia"/>
          <w:sz w:val="28"/>
          <w:szCs w:val="28"/>
        </w:rPr>
        <w:t>밸류체인이</w:t>
      </w:r>
      <w:proofErr w:type="spellEnd"/>
      <w:r w:rsidR="002161EA">
        <w:rPr>
          <w:rFonts w:asciiTheme="minorEastAsia" w:hAnsiTheme="minorEastAsia" w:hint="eastAsia"/>
          <w:sz w:val="28"/>
          <w:szCs w:val="28"/>
        </w:rPr>
        <w:t xml:space="preserve"> 구축돼 글로벌 최저가 수준의 제품을 생산할 수 있게 된다.</w:t>
      </w:r>
      <w:r w:rsidR="002161EA">
        <w:rPr>
          <w:rFonts w:asciiTheme="minorEastAsia" w:hAnsiTheme="minorEastAsia"/>
          <w:sz w:val="28"/>
          <w:szCs w:val="28"/>
        </w:rPr>
        <w:t xml:space="preserve"> </w:t>
      </w:r>
      <w:r w:rsidR="002161EA">
        <w:rPr>
          <w:rFonts w:asciiTheme="minorEastAsia" w:hAnsiTheme="minorEastAsia" w:hint="eastAsia"/>
          <w:sz w:val="28"/>
          <w:szCs w:val="28"/>
        </w:rPr>
        <w:t>이를 통해 세계 최고 수준의 제품 경쟁력을 갖춘다는 게 에코프로의 계획이다.</w:t>
      </w:r>
      <w:r w:rsidR="002161EA">
        <w:rPr>
          <w:rFonts w:asciiTheme="minorEastAsia" w:hAnsiTheme="minorEastAsia"/>
          <w:sz w:val="28"/>
          <w:szCs w:val="28"/>
        </w:rPr>
        <w:t xml:space="preserve"> </w:t>
      </w:r>
    </w:p>
    <w:p w14:paraId="6F087ED8" w14:textId="099C7F7C" w:rsidR="00727A2E" w:rsidRDefault="00FC1C2F" w:rsidP="00FC1C2F">
      <w:pPr>
        <w:ind w:firstLineChars="100" w:firstLine="280"/>
        <w:rPr>
          <w:rFonts w:asciiTheme="minorEastAsia" w:hAnsiTheme="minorEastAsia"/>
          <w:sz w:val="28"/>
          <w:szCs w:val="28"/>
        </w:rPr>
      </w:pPr>
      <w:proofErr w:type="spellStart"/>
      <w:r>
        <w:rPr>
          <w:rFonts w:asciiTheme="minorEastAsia" w:hAnsiTheme="minorEastAsia" w:hint="eastAsia"/>
          <w:sz w:val="28"/>
          <w:szCs w:val="28"/>
        </w:rPr>
        <w:t>하이니켈</w:t>
      </w:r>
      <w:proofErr w:type="spellEnd"/>
      <w:r>
        <w:rPr>
          <w:rFonts w:asciiTheme="minorEastAsia" w:hAnsiTheme="minorEastAsia" w:hint="eastAsia"/>
          <w:sz w:val="28"/>
          <w:szCs w:val="28"/>
        </w:rPr>
        <w:t xml:space="preserve"> 양극재에 이은</w:t>
      </w:r>
      <w:r w:rsidR="00674231">
        <w:rPr>
          <w:rFonts w:asciiTheme="minorEastAsia" w:hAnsiTheme="minorEastAsia"/>
          <w:sz w:val="28"/>
          <w:szCs w:val="28"/>
        </w:rPr>
        <w:t xml:space="preserve"> </w:t>
      </w:r>
      <w:r w:rsidR="00674231">
        <w:rPr>
          <w:rFonts w:asciiTheme="minorEastAsia" w:hAnsiTheme="minorEastAsia" w:hint="eastAsia"/>
          <w:sz w:val="28"/>
          <w:szCs w:val="28"/>
        </w:rPr>
        <w:t>중저가 제품 라인업도 속속 갖춰 나가고 있다.</w:t>
      </w:r>
      <w:r w:rsidR="00674231">
        <w:rPr>
          <w:rFonts w:asciiTheme="minorEastAsia" w:hAnsiTheme="minorEastAsia"/>
          <w:sz w:val="28"/>
          <w:szCs w:val="28"/>
        </w:rPr>
        <w:t xml:space="preserve"> </w:t>
      </w:r>
      <w:r w:rsidR="00674231">
        <w:rPr>
          <w:rFonts w:asciiTheme="minorEastAsia" w:hAnsiTheme="minorEastAsia" w:hint="eastAsia"/>
          <w:sz w:val="28"/>
          <w:szCs w:val="28"/>
        </w:rPr>
        <w:t xml:space="preserve">고전압 </w:t>
      </w:r>
      <w:proofErr w:type="spellStart"/>
      <w:r w:rsidR="00674231">
        <w:rPr>
          <w:rFonts w:asciiTheme="minorEastAsia" w:hAnsiTheme="minorEastAsia" w:hint="eastAsia"/>
          <w:sz w:val="28"/>
          <w:szCs w:val="28"/>
        </w:rPr>
        <w:t>미드니켈</w:t>
      </w:r>
      <w:proofErr w:type="spellEnd"/>
      <w:r w:rsidR="00674231">
        <w:rPr>
          <w:rFonts w:asciiTheme="minorEastAsia" w:hAnsiTheme="minorEastAsia"/>
          <w:sz w:val="28"/>
          <w:szCs w:val="28"/>
        </w:rPr>
        <w:t>(HVM),</w:t>
      </w:r>
      <w:r w:rsidR="00674231">
        <w:rPr>
          <w:rFonts w:asciiTheme="minorEastAsia" w:hAnsiTheme="minorEastAsia" w:hint="eastAsia"/>
          <w:sz w:val="28"/>
          <w:szCs w:val="28"/>
        </w:rPr>
        <w:t xml:space="preserve"> </w:t>
      </w:r>
      <w:proofErr w:type="spellStart"/>
      <w:r w:rsidR="00674231">
        <w:rPr>
          <w:rFonts w:asciiTheme="minorEastAsia" w:hAnsiTheme="minorEastAsia" w:hint="eastAsia"/>
          <w:sz w:val="28"/>
          <w:szCs w:val="28"/>
        </w:rPr>
        <w:t>리튬망간리치</w:t>
      </w:r>
      <w:proofErr w:type="spellEnd"/>
      <w:r w:rsidR="00674231">
        <w:rPr>
          <w:rFonts w:asciiTheme="minorEastAsia" w:hAnsiTheme="minorEastAsia" w:hint="eastAsia"/>
          <w:sz w:val="28"/>
          <w:szCs w:val="28"/>
        </w:rPr>
        <w:t>(</w:t>
      </w:r>
      <w:r w:rsidR="00674231">
        <w:rPr>
          <w:rFonts w:asciiTheme="minorEastAsia" w:hAnsiTheme="minorEastAsia"/>
          <w:sz w:val="28"/>
          <w:szCs w:val="28"/>
        </w:rPr>
        <w:t xml:space="preserve">LMR), </w:t>
      </w:r>
      <w:proofErr w:type="spellStart"/>
      <w:r w:rsidR="00674231">
        <w:rPr>
          <w:rFonts w:asciiTheme="minorEastAsia" w:hAnsiTheme="minorEastAsia" w:hint="eastAsia"/>
          <w:sz w:val="28"/>
          <w:szCs w:val="28"/>
        </w:rPr>
        <w:t>소디움배터리</w:t>
      </w:r>
      <w:proofErr w:type="spellEnd"/>
      <w:r w:rsidR="00674231">
        <w:rPr>
          <w:rFonts w:asciiTheme="minorEastAsia" w:hAnsiTheme="minorEastAsia" w:hint="eastAsia"/>
          <w:sz w:val="28"/>
          <w:szCs w:val="28"/>
        </w:rPr>
        <w:t>(</w:t>
      </w:r>
      <w:r w:rsidR="00674231">
        <w:rPr>
          <w:rFonts w:asciiTheme="minorEastAsia" w:hAnsiTheme="minorEastAsia"/>
          <w:sz w:val="28"/>
          <w:szCs w:val="28"/>
        </w:rPr>
        <w:t xml:space="preserve">SIB) </w:t>
      </w:r>
      <w:proofErr w:type="spellStart"/>
      <w:r w:rsidR="00674231">
        <w:rPr>
          <w:rFonts w:asciiTheme="minorEastAsia" w:hAnsiTheme="minorEastAsia" w:hint="eastAsia"/>
          <w:sz w:val="28"/>
          <w:szCs w:val="28"/>
        </w:rPr>
        <w:t>양극재</w:t>
      </w:r>
      <w:proofErr w:type="spellEnd"/>
      <w:r w:rsidR="00674231">
        <w:rPr>
          <w:rFonts w:asciiTheme="minorEastAsia" w:hAnsiTheme="minorEastAsia" w:hint="eastAsia"/>
          <w:sz w:val="28"/>
          <w:szCs w:val="28"/>
        </w:rPr>
        <w:t xml:space="preserve"> 개발을 마무리하고 오는 </w:t>
      </w:r>
      <w:r w:rsidR="00674231">
        <w:rPr>
          <w:rFonts w:asciiTheme="minorEastAsia" w:hAnsiTheme="minorEastAsia"/>
          <w:sz w:val="28"/>
          <w:szCs w:val="28"/>
        </w:rPr>
        <w:t>2027</w:t>
      </w:r>
      <w:r w:rsidR="00674231">
        <w:rPr>
          <w:rFonts w:asciiTheme="minorEastAsia" w:hAnsiTheme="minorEastAsia" w:hint="eastAsia"/>
          <w:sz w:val="28"/>
          <w:szCs w:val="28"/>
        </w:rPr>
        <w:t>년부터 순차적으로 제품 양산에 돌입한다.</w:t>
      </w:r>
      <w:r w:rsidR="00674231">
        <w:rPr>
          <w:rFonts w:asciiTheme="minorEastAsia" w:hAnsiTheme="minorEastAsia"/>
          <w:sz w:val="28"/>
          <w:szCs w:val="28"/>
        </w:rPr>
        <w:t xml:space="preserve"> </w:t>
      </w:r>
      <w:r w:rsidR="00674231">
        <w:rPr>
          <w:rFonts w:asciiTheme="minorEastAsia" w:hAnsiTheme="minorEastAsia" w:hint="eastAsia"/>
          <w:sz w:val="28"/>
          <w:szCs w:val="28"/>
        </w:rPr>
        <w:t>프리미엄 전기차 라인부터 볼륨,</w:t>
      </w:r>
      <w:r w:rsidR="00674231">
        <w:rPr>
          <w:rFonts w:asciiTheme="minorEastAsia" w:hAnsiTheme="minorEastAsia"/>
          <w:sz w:val="28"/>
          <w:szCs w:val="28"/>
        </w:rPr>
        <w:t xml:space="preserve"> </w:t>
      </w:r>
      <w:r w:rsidR="00674231">
        <w:rPr>
          <w:rFonts w:asciiTheme="minorEastAsia" w:hAnsiTheme="minorEastAsia" w:hint="eastAsia"/>
          <w:sz w:val="28"/>
          <w:szCs w:val="28"/>
        </w:rPr>
        <w:t>엔트리 라인까지 타깃으로 한 제품 라인업을 확보하게 되는 셈이다.</w:t>
      </w:r>
    </w:p>
    <w:p w14:paraId="0E9127AD" w14:textId="02995A61" w:rsidR="00727A2E" w:rsidRDefault="002161EA" w:rsidP="00727A2E">
      <w:pPr>
        <w:ind w:firstLineChars="100" w:firstLine="28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에코프로 관계자는 </w:t>
      </w:r>
      <w:r>
        <w:rPr>
          <w:rFonts w:asciiTheme="minorEastAsia" w:hAnsiTheme="minorEastAsia"/>
          <w:sz w:val="28"/>
          <w:szCs w:val="28"/>
        </w:rPr>
        <w:t>“</w:t>
      </w:r>
      <w:r w:rsidR="00FC1C2F">
        <w:rPr>
          <w:rFonts w:asciiTheme="minorEastAsia" w:hAnsiTheme="minorEastAsia" w:hint="eastAsia"/>
          <w:sz w:val="28"/>
          <w:szCs w:val="28"/>
        </w:rPr>
        <w:t xml:space="preserve">인도네시아 </w:t>
      </w:r>
      <w:r w:rsidR="00FC1C2F">
        <w:rPr>
          <w:rFonts w:asciiTheme="minorEastAsia" w:hAnsiTheme="minorEastAsia"/>
          <w:sz w:val="28"/>
          <w:szCs w:val="28"/>
        </w:rPr>
        <w:t>2</w:t>
      </w:r>
      <w:r w:rsidR="00FC1C2F">
        <w:rPr>
          <w:rFonts w:asciiTheme="minorEastAsia" w:hAnsiTheme="minorEastAsia" w:hint="eastAsia"/>
          <w:sz w:val="28"/>
          <w:szCs w:val="28"/>
        </w:rPr>
        <w:t>단계 투자가 본격화하며 에코프로 그룹의 실적 개선은 물론 사업 경쟁력 강화도 가속화할 것으로 전망된다</w:t>
      </w:r>
      <w:r w:rsidR="00FC1C2F">
        <w:rPr>
          <w:rFonts w:asciiTheme="minorEastAsia" w:hAnsiTheme="minorEastAsia"/>
          <w:sz w:val="28"/>
          <w:szCs w:val="28"/>
        </w:rPr>
        <w:t>”</w:t>
      </w:r>
      <w:proofErr w:type="spellStart"/>
      <w:r w:rsidR="00FC1C2F">
        <w:rPr>
          <w:rFonts w:asciiTheme="minorEastAsia" w:hAnsiTheme="minorEastAsia" w:hint="eastAsia"/>
          <w:sz w:val="28"/>
          <w:szCs w:val="28"/>
        </w:rPr>
        <w:t>며</w:t>
      </w:r>
      <w:proofErr w:type="spellEnd"/>
      <w:r w:rsidR="00FC1C2F">
        <w:rPr>
          <w:rFonts w:asciiTheme="minorEastAsia" w:hAnsiTheme="minorEastAsia" w:hint="eastAsia"/>
          <w:sz w:val="28"/>
          <w:szCs w:val="28"/>
        </w:rPr>
        <w:t xml:space="preserve"> </w:t>
      </w:r>
      <w:r w:rsidR="00FC1C2F">
        <w:rPr>
          <w:rFonts w:asciiTheme="minorEastAsia" w:hAnsiTheme="minorEastAsia"/>
          <w:sz w:val="28"/>
          <w:szCs w:val="28"/>
        </w:rPr>
        <w:t>“</w:t>
      </w:r>
      <w:proofErr w:type="spellStart"/>
      <w:r w:rsidR="00FC1C2F">
        <w:rPr>
          <w:rFonts w:asciiTheme="minorEastAsia" w:hAnsiTheme="minorEastAsia" w:hint="eastAsia"/>
          <w:sz w:val="28"/>
          <w:szCs w:val="28"/>
        </w:rPr>
        <w:t>하이니켈과</w:t>
      </w:r>
      <w:proofErr w:type="spellEnd"/>
      <w:r w:rsidR="00FC1C2F">
        <w:rPr>
          <w:rFonts w:asciiTheme="minorEastAsia" w:hAnsiTheme="minorEastAsia" w:hint="eastAsia"/>
          <w:sz w:val="28"/>
          <w:szCs w:val="28"/>
        </w:rPr>
        <w:t xml:space="preserve"> 중저가 등 다양한 이차전지 시장을 공략할 수 있는 제품 라인업을 글로벌 최저가로 생산해 시장을 선점하겠다</w:t>
      </w:r>
      <w:r w:rsidR="00FC1C2F">
        <w:rPr>
          <w:rFonts w:asciiTheme="minorEastAsia" w:hAnsiTheme="minorEastAsia"/>
          <w:sz w:val="28"/>
          <w:szCs w:val="28"/>
        </w:rPr>
        <w:t>”</w:t>
      </w:r>
      <w:r w:rsidR="00FC1C2F">
        <w:rPr>
          <w:rFonts w:asciiTheme="minorEastAsia" w:hAnsiTheme="minorEastAsia" w:hint="eastAsia"/>
          <w:sz w:val="28"/>
          <w:szCs w:val="28"/>
        </w:rPr>
        <w:t>고 말했다.</w:t>
      </w:r>
      <w:r w:rsidR="00FC1C2F">
        <w:rPr>
          <w:rFonts w:asciiTheme="minorEastAsia" w:hAnsiTheme="minorEastAsia"/>
          <w:sz w:val="28"/>
          <w:szCs w:val="28"/>
        </w:rPr>
        <w:t xml:space="preserve"> </w:t>
      </w:r>
    </w:p>
    <w:p w14:paraId="531B6FCF" w14:textId="7A6C28C3" w:rsidR="00A612FF" w:rsidRPr="00CB1933" w:rsidRDefault="00697B46" w:rsidP="006D0748">
      <w:pPr>
        <w:ind w:firstLineChars="100" w:firstLine="280"/>
        <w:rPr>
          <w:rFonts w:asciiTheme="minorEastAsia" w:hAnsiTheme="minorEastAsia" w:hint="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&lt;끝</w:t>
      </w:r>
      <w:r>
        <w:rPr>
          <w:rFonts w:asciiTheme="minorEastAsia" w:hAnsiTheme="minorEastAsia"/>
          <w:sz w:val="28"/>
          <w:szCs w:val="28"/>
        </w:rPr>
        <w:t>&gt;</w:t>
      </w:r>
    </w:p>
    <w:sectPr w:rsidR="00A612FF" w:rsidRPr="00CB193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F00417" w14:textId="77777777" w:rsidR="00F30970" w:rsidRDefault="00F30970" w:rsidP="00F2410F">
      <w:pPr>
        <w:spacing w:after="0" w:line="240" w:lineRule="auto"/>
      </w:pPr>
      <w:r>
        <w:separator/>
      </w:r>
    </w:p>
  </w:endnote>
  <w:endnote w:type="continuationSeparator" w:id="0">
    <w:p w14:paraId="50B21B37" w14:textId="77777777" w:rsidR="00F30970" w:rsidRDefault="00F30970" w:rsidP="00F241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CI Poppy">
    <w:altName w:val="Times New Roman"/>
    <w:charset w:val="00"/>
    <w:family w:val="roman"/>
    <w:pitch w:val="default"/>
  </w:font>
  <w:font w:name="휴먼명조">
    <w:altName w:val="바탕"/>
    <w:charset w:val="81"/>
    <w:family w:val="auto"/>
    <w:pitch w:val="variable"/>
    <w:sig w:usb0="00000001" w:usb1="09060000" w:usb2="00000010" w:usb3="00000000" w:csb0="00080000" w:csb1="00000000"/>
  </w:font>
  <w:font w:name="한양신명조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0E79B4" w14:textId="77777777" w:rsidR="00F30970" w:rsidRDefault="00F30970" w:rsidP="00F2410F">
      <w:pPr>
        <w:spacing w:after="0" w:line="240" w:lineRule="auto"/>
      </w:pPr>
      <w:r>
        <w:separator/>
      </w:r>
    </w:p>
  </w:footnote>
  <w:footnote w:type="continuationSeparator" w:id="0">
    <w:p w14:paraId="5ABEF804" w14:textId="77777777" w:rsidR="00F30970" w:rsidRDefault="00F30970" w:rsidP="00F241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70055"/>
    <w:multiLevelType w:val="hybridMultilevel"/>
    <w:tmpl w:val="0298FFB6"/>
    <w:lvl w:ilvl="0" w:tplc="21B69844">
      <w:numFmt w:val="bullet"/>
      <w:lvlText w:val="◇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81954B6"/>
    <w:multiLevelType w:val="hybridMultilevel"/>
    <w:tmpl w:val="C9F69EB8"/>
    <w:lvl w:ilvl="0" w:tplc="A61873E6">
      <w:numFmt w:val="bullet"/>
      <w:lvlText w:val="◇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34705AED"/>
    <w:multiLevelType w:val="hybridMultilevel"/>
    <w:tmpl w:val="8A960DC6"/>
    <w:lvl w:ilvl="0" w:tplc="CC6A960A">
      <w:numFmt w:val="bullet"/>
      <w:lvlText w:val="◇"/>
      <w:lvlJc w:val="left"/>
      <w:pPr>
        <w:ind w:left="64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0" w:hanging="400"/>
      </w:pPr>
      <w:rPr>
        <w:rFonts w:ascii="Wingdings" w:hAnsi="Wingdings" w:hint="default"/>
      </w:rPr>
    </w:lvl>
  </w:abstractNum>
  <w:abstractNum w:abstractNumId="3" w15:restartNumberingAfterBreak="0">
    <w:nsid w:val="3BDF2599"/>
    <w:multiLevelType w:val="hybridMultilevel"/>
    <w:tmpl w:val="6F743F28"/>
    <w:lvl w:ilvl="0" w:tplc="8200E1B4">
      <w:numFmt w:val="bullet"/>
      <w:lvlText w:val="◇"/>
      <w:lvlJc w:val="left"/>
      <w:pPr>
        <w:ind w:left="64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0" w:hanging="400"/>
      </w:pPr>
      <w:rPr>
        <w:rFonts w:ascii="Wingdings" w:hAnsi="Wingdings" w:hint="default"/>
      </w:rPr>
    </w:lvl>
  </w:abstractNum>
  <w:abstractNum w:abstractNumId="4" w15:restartNumberingAfterBreak="0">
    <w:nsid w:val="4E1F39A7"/>
    <w:multiLevelType w:val="hybridMultilevel"/>
    <w:tmpl w:val="EED4DF5E"/>
    <w:lvl w:ilvl="0" w:tplc="8200E1B4">
      <w:numFmt w:val="bullet"/>
      <w:lvlText w:val="◇"/>
      <w:lvlJc w:val="left"/>
      <w:pPr>
        <w:ind w:left="8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BF7"/>
    <w:rsid w:val="0000683C"/>
    <w:rsid w:val="00022400"/>
    <w:rsid w:val="00087CF9"/>
    <w:rsid w:val="000976A4"/>
    <w:rsid w:val="000A1D87"/>
    <w:rsid w:val="000C7A3B"/>
    <w:rsid w:val="000D0789"/>
    <w:rsid w:val="000E27AC"/>
    <w:rsid w:val="000F631E"/>
    <w:rsid w:val="00102611"/>
    <w:rsid w:val="001026BC"/>
    <w:rsid w:val="00132ED1"/>
    <w:rsid w:val="00146C29"/>
    <w:rsid w:val="00151851"/>
    <w:rsid w:val="00151B5D"/>
    <w:rsid w:val="001523E5"/>
    <w:rsid w:val="001549BA"/>
    <w:rsid w:val="001765C2"/>
    <w:rsid w:val="001A58EB"/>
    <w:rsid w:val="001C0929"/>
    <w:rsid w:val="001D4A5A"/>
    <w:rsid w:val="001F735B"/>
    <w:rsid w:val="00202113"/>
    <w:rsid w:val="002161EA"/>
    <w:rsid w:val="00260198"/>
    <w:rsid w:val="00267730"/>
    <w:rsid w:val="00273ECC"/>
    <w:rsid w:val="00282D62"/>
    <w:rsid w:val="002A1062"/>
    <w:rsid w:val="002A5F72"/>
    <w:rsid w:val="002A700C"/>
    <w:rsid w:val="002D467B"/>
    <w:rsid w:val="002E135C"/>
    <w:rsid w:val="002F7646"/>
    <w:rsid w:val="00312A58"/>
    <w:rsid w:val="00314320"/>
    <w:rsid w:val="00337906"/>
    <w:rsid w:val="00347FCC"/>
    <w:rsid w:val="00352851"/>
    <w:rsid w:val="00384CBD"/>
    <w:rsid w:val="00392317"/>
    <w:rsid w:val="003950D4"/>
    <w:rsid w:val="003A102D"/>
    <w:rsid w:val="003B0A75"/>
    <w:rsid w:val="003E6E67"/>
    <w:rsid w:val="003F5907"/>
    <w:rsid w:val="004039C1"/>
    <w:rsid w:val="004172EC"/>
    <w:rsid w:val="00432F04"/>
    <w:rsid w:val="00457BC6"/>
    <w:rsid w:val="004674E0"/>
    <w:rsid w:val="004A7047"/>
    <w:rsid w:val="004C3615"/>
    <w:rsid w:val="004D3856"/>
    <w:rsid w:val="004E1C9C"/>
    <w:rsid w:val="004E779F"/>
    <w:rsid w:val="00516BDF"/>
    <w:rsid w:val="00525882"/>
    <w:rsid w:val="00537B5E"/>
    <w:rsid w:val="005449D5"/>
    <w:rsid w:val="00560569"/>
    <w:rsid w:val="005918C7"/>
    <w:rsid w:val="005970D1"/>
    <w:rsid w:val="005A038A"/>
    <w:rsid w:val="005A35EA"/>
    <w:rsid w:val="005C0659"/>
    <w:rsid w:val="00630F02"/>
    <w:rsid w:val="00632FFE"/>
    <w:rsid w:val="00674231"/>
    <w:rsid w:val="006817D1"/>
    <w:rsid w:val="00686A01"/>
    <w:rsid w:val="00697B46"/>
    <w:rsid w:val="006C1F0E"/>
    <w:rsid w:val="006C3B2E"/>
    <w:rsid w:val="006C5D5C"/>
    <w:rsid w:val="006D0748"/>
    <w:rsid w:val="006D104E"/>
    <w:rsid w:val="006E48F1"/>
    <w:rsid w:val="006F40C6"/>
    <w:rsid w:val="0070492E"/>
    <w:rsid w:val="00707A82"/>
    <w:rsid w:val="007179CC"/>
    <w:rsid w:val="00727A2E"/>
    <w:rsid w:val="007367EA"/>
    <w:rsid w:val="007665F1"/>
    <w:rsid w:val="00771A28"/>
    <w:rsid w:val="00776BB3"/>
    <w:rsid w:val="0078048D"/>
    <w:rsid w:val="007C2934"/>
    <w:rsid w:val="007E2C65"/>
    <w:rsid w:val="007F3C3E"/>
    <w:rsid w:val="00821F25"/>
    <w:rsid w:val="00822D19"/>
    <w:rsid w:val="008502DA"/>
    <w:rsid w:val="008627B4"/>
    <w:rsid w:val="0087414F"/>
    <w:rsid w:val="00886E77"/>
    <w:rsid w:val="008919E2"/>
    <w:rsid w:val="008E5FEF"/>
    <w:rsid w:val="008F1173"/>
    <w:rsid w:val="00916DD4"/>
    <w:rsid w:val="009220AB"/>
    <w:rsid w:val="0092733F"/>
    <w:rsid w:val="00927BFB"/>
    <w:rsid w:val="00934FB9"/>
    <w:rsid w:val="00937B81"/>
    <w:rsid w:val="00943B25"/>
    <w:rsid w:val="009822C9"/>
    <w:rsid w:val="009847D2"/>
    <w:rsid w:val="009862D2"/>
    <w:rsid w:val="009B6F7D"/>
    <w:rsid w:val="009D2E83"/>
    <w:rsid w:val="00A07D56"/>
    <w:rsid w:val="00A174CB"/>
    <w:rsid w:val="00A210F4"/>
    <w:rsid w:val="00A36F67"/>
    <w:rsid w:val="00A51CD9"/>
    <w:rsid w:val="00A612FF"/>
    <w:rsid w:val="00A9640B"/>
    <w:rsid w:val="00AB27BF"/>
    <w:rsid w:val="00AD0FC3"/>
    <w:rsid w:val="00AE32F5"/>
    <w:rsid w:val="00AE38CE"/>
    <w:rsid w:val="00AE6ADB"/>
    <w:rsid w:val="00B16BC6"/>
    <w:rsid w:val="00B16C71"/>
    <w:rsid w:val="00B206B9"/>
    <w:rsid w:val="00B243AD"/>
    <w:rsid w:val="00B32919"/>
    <w:rsid w:val="00B3713A"/>
    <w:rsid w:val="00B42755"/>
    <w:rsid w:val="00B476AF"/>
    <w:rsid w:val="00B6583C"/>
    <w:rsid w:val="00B7123A"/>
    <w:rsid w:val="00B844F5"/>
    <w:rsid w:val="00B91C30"/>
    <w:rsid w:val="00B96250"/>
    <w:rsid w:val="00BA0761"/>
    <w:rsid w:val="00BA5EAB"/>
    <w:rsid w:val="00BB2281"/>
    <w:rsid w:val="00BF311F"/>
    <w:rsid w:val="00C52BF7"/>
    <w:rsid w:val="00C5626D"/>
    <w:rsid w:val="00C5689E"/>
    <w:rsid w:val="00C645E4"/>
    <w:rsid w:val="00C65B75"/>
    <w:rsid w:val="00C678FE"/>
    <w:rsid w:val="00C846E2"/>
    <w:rsid w:val="00CB1933"/>
    <w:rsid w:val="00CF02EB"/>
    <w:rsid w:val="00D164E9"/>
    <w:rsid w:val="00D309CF"/>
    <w:rsid w:val="00D35687"/>
    <w:rsid w:val="00D41811"/>
    <w:rsid w:val="00D538E1"/>
    <w:rsid w:val="00DA3D90"/>
    <w:rsid w:val="00DC390A"/>
    <w:rsid w:val="00DD1E07"/>
    <w:rsid w:val="00DD28A4"/>
    <w:rsid w:val="00DE464C"/>
    <w:rsid w:val="00E339C6"/>
    <w:rsid w:val="00E36139"/>
    <w:rsid w:val="00E36F7C"/>
    <w:rsid w:val="00E55AA6"/>
    <w:rsid w:val="00E61A7C"/>
    <w:rsid w:val="00E66CE4"/>
    <w:rsid w:val="00E94A3B"/>
    <w:rsid w:val="00EC0679"/>
    <w:rsid w:val="00EC1ADD"/>
    <w:rsid w:val="00EF3941"/>
    <w:rsid w:val="00F07F0E"/>
    <w:rsid w:val="00F2410F"/>
    <w:rsid w:val="00F30970"/>
    <w:rsid w:val="00F37562"/>
    <w:rsid w:val="00F40606"/>
    <w:rsid w:val="00F5387A"/>
    <w:rsid w:val="00F64721"/>
    <w:rsid w:val="00F650D3"/>
    <w:rsid w:val="00F67714"/>
    <w:rsid w:val="00F70640"/>
    <w:rsid w:val="00FA0E65"/>
    <w:rsid w:val="00FB1511"/>
    <w:rsid w:val="00FC10F4"/>
    <w:rsid w:val="00FC1C2F"/>
    <w:rsid w:val="00FD5DD6"/>
    <w:rsid w:val="00FE3CF2"/>
    <w:rsid w:val="00FF4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C70DEA"/>
  <w15:chartTrackingRefBased/>
  <w15:docId w15:val="{8C00D2B4-3A1B-4550-A14C-C5F8B5602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2BF7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2410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F2410F"/>
  </w:style>
  <w:style w:type="paragraph" w:styleId="a4">
    <w:name w:val="footer"/>
    <w:basedOn w:val="a"/>
    <w:link w:val="Char0"/>
    <w:uiPriority w:val="99"/>
    <w:unhideWhenUsed/>
    <w:rsid w:val="00F2410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F2410F"/>
  </w:style>
  <w:style w:type="paragraph" w:styleId="a5">
    <w:name w:val="List Paragraph"/>
    <w:basedOn w:val="a"/>
    <w:uiPriority w:val="34"/>
    <w:qFormat/>
    <w:rsid w:val="00102611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030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C7FF2C-9C02-40C1-B000-74BAFAA21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430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송충현</dc:creator>
  <cp:keywords/>
  <dc:description/>
  <cp:lastModifiedBy>전경진/Jeon Kyungjin</cp:lastModifiedBy>
  <cp:revision>3</cp:revision>
  <cp:lastPrinted>2023-11-06T23:28:00Z</cp:lastPrinted>
  <dcterms:created xsi:type="dcterms:W3CDTF">2025-11-05T00:45:00Z</dcterms:created>
  <dcterms:modified xsi:type="dcterms:W3CDTF">2025-11-05T00:47:00Z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250ab05-2878-423e-8fbe-17ede68de2b3_Enabled">
    <vt:lpwstr>true</vt:lpwstr>
  </property>
  <property fmtid="{D5CDD505-2E9C-101B-9397-08002B2CF9AE}" pid="3" name="MSIP_Label_f250ab05-2878-423e-8fbe-17ede68de2b3_SetDate">
    <vt:lpwstr>2025-11-05T01:15:03Z</vt:lpwstr>
  </property>
  <property fmtid="{D5CDD505-2E9C-101B-9397-08002B2CF9AE}" pid="4" name="MSIP_Label_f250ab05-2878-423e-8fbe-17ede68de2b3_Method">
    <vt:lpwstr>Privileged</vt:lpwstr>
  </property>
  <property fmtid="{D5CDD505-2E9C-101B-9397-08002B2CF9AE}" pid="5" name="MSIP_Label_f250ab05-2878-423e-8fbe-17ede68de2b3_Name">
    <vt:lpwstr>일반(Public)</vt:lpwstr>
  </property>
  <property fmtid="{D5CDD505-2E9C-101B-9397-08002B2CF9AE}" pid="6" name="MSIP_Label_f250ab05-2878-423e-8fbe-17ede68de2b3_SiteId">
    <vt:lpwstr>212a188a-7d16-40f5-baf3-be5acf8f3564</vt:lpwstr>
  </property>
  <property fmtid="{D5CDD505-2E9C-101B-9397-08002B2CF9AE}" pid="7" name="MSIP_Label_f250ab05-2878-423e-8fbe-17ede68de2b3_ActionId">
    <vt:lpwstr>f8e6c1b7-b1e9-4977-a056-507db51603bc</vt:lpwstr>
  </property>
  <property fmtid="{D5CDD505-2E9C-101B-9397-08002B2CF9AE}" pid="8" name="MSIP_Label_f250ab05-2878-423e-8fbe-17ede68de2b3_ContentBits">
    <vt:lpwstr>0</vt:lpwstr>
  </property>
</Properties>
</file>